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5" w:rsidRDefault="001F0445" w:rsidP="001F0445">
      <w:pPr>
        <w:spacing w:after="0" w:line="240" w:lineRule="auto"/>
        <w:jc w:val="center"/>
        <w:rPr>
          <w:b/>
        </w:rPr>
      </w:pPr>
      <w:r w:rsidRPr="00B66468">
        <w:rPr>
          <w:rFonts w:ascii="Courier New" w:eastAsiaTheme="minorHAnsi" w:hAnsi="Courier New"/>
          <w:sz w:val="24"/>
          <w:szCs w:val="20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5" o:title=""/>
          </v:shape>
          <o:OLEObject Type="Embed" ProgID="Imaging." ShapeID="_x0000_i1025" DrawAspect="Content" ObjectID="_1679473662" r:id="rId6"/>
        </w:object>
      </w:r>
    </w:p>
    <w:p w:rsidR="001F0445" w:rsidRDefault="001F0445" w:rsidP="001F044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F0445" w:rsidRDefault="001F0445" w:rsidP="001F044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 местного самоуправления</w:t>
      </w:r>
    </w:p>
    <w:p w:rsidR="001F0445" w:rsidRDefault="001F0445" w:rsidP="001F044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Малгобекского сельского поселения</w:t>
      </w:r>
    </w:p>
    <w:p w:rsidR="001F0445" w:rsidRDefault="001F0445" w:rsidP="001F044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Моздокского  района </w:t>
      </w:r>
      <w:proofErr w:type="spellStart"/>
      <w:r>
        <w:rPr>
          <w:rFonts w:ascii="Bookman Old Style" w:hAnsi="Bookman Old Style"/>
          <w:b/>
          <w:sz w:val="28"/>
          <w:szCs w:val="28"/>
        </w:rPr>
        <w:t>РСО-Алания</w:t>
      </w:r>
      <w:proofErr w:type="spellEnd"/>
    </w:p>
    <w:p w:rsidR="001F0445" w:rsidRDefault="001F0445" w:rsidP="001F044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F0445" w:rsidRDefault="001F0445" w:rsidP="001F0445">
      <w:pPr>
        <w:spacing w:after="0" w:line="240" w:lineRule="auto"/>
      </w:pPr>
    </w:p>
    <w:p w:rsidR="001F0445" w:rsidRDefault="001F0445" w:rsidP="001F04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№ </w:t>
      </w:r>
      <w:r w:rsidR="00F27FE6">
        <w:rPr>
          <w:rFonts w:ascii="Bookman Old Style" w:hAnsi="Bookman Old Style"/>
          <w:b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t xml:space="preserve"> от </w:t>
      </w:r>
      <w:r w:rsidR="00F27FE6">
        <w:rPr>
          <w:rFonts w:ascii="Bookman Old Style" w:hAnsi="Bookman Old Style"/>
          <w:b/>
          <w:sz w:val="24"/>
          <w:szCs w:val="24"/>
        </w:rPr>
        <w:t>08.04</w:t>
      </w:r>
      <w:r>
        <w:rPr>
          <w:rFonts w:ascii="Bookman Old Style" w:hAnsi="Bookman Old Style"/>
          <w:b/>
          <w:sz w:val="24"/>
          <w:szCs w:val="24"/>
        </w:rPr>
        <w:t>.20</w:t>
      </w:r>
      <w:r w:rsidR="00F27FE6">
        <w:rPr>
          <w:rFonts w:ascii="Bookman Old Style" w:hAnsi="Bookman Old Style"/>
          <w:b/>
          <w:sz w:val="24"/>
          <w:szCs w:val="24"/>
        </w:rPr>
        <w:t>21</w:t>
      </w:r>
      <w:r>
        <w:rPr>
          <w:rFonts w:ascii="Bookman Old Style" w:hAnsi="Bookman Old Style"/>
          <w:b/>
          <w:sz w:val="24"/>
          <w:szCs w:val="24"/>
        </w:rPr>
        <w:t>г.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 xml:space="preserve">Об утверждении Положения о порядке и 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 xml:space="preserve">условиях приватизации </w:t>
      </w:r>
      <w:proofErr w:type="gramStart"/>
      <w:r>
        <w:rPr>
          <w:rFonts w:ascii="Bookman Old Style" w:eastAsia="Times New Roman" w:hAnsi="Bookman Old Style"/>
          <w:b/>
          <w:sz w:val="24"/>
          <w:szCs w:val="24"/>
        </w:rPr>
        <w:t>муниципального</w:t>
      </w:r>
      <w:proofErr w:type="gramEnd"/>
      <w:r>
        <w:rPr>
          <w:rFonts w:ascii="Bookman Old Style" w:eastAsia="Times New Roman" w:hAnsi="Bookman Old Style"/>
          <w:b/>
          <w:sz w:val="24"/>
          <w:szCs w:val="24"/>
        </w:rPr>
        <w:t xml:space="preserve"> 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 xml:space="preserve">имущества муниципального образования 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 xml:space="preserve">Малгобекского сельского поселения 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 xml:space="preserve">Моздокского района </w:t>
      </w:r>
      <w:proofErr w:type="spellStart"/>
      <w:r>
        <w:rPr>
          <w:rFonts w:ascii="Bookman Old Style" w:eastAsia="Times New Roman" w:hAnsi="Bookman Old Style"/>
          <w:b/>
          <w:sz w:val="24"/>
          <w:szCs w:val="24"/>
        </w:rPr>
        <w:t>РСО-Алания</w:t>
      </w:r>
      <w:proofErr w:type="spellEnd"/>
      <w:r>
        <w:rPr>
          <w:rFonts w:ascii="Bookman Old Style" w:eastAsia="Times New Roman" w:hAnsi="Bookman Old Style"/>
          <w:b/>
          <w:sz w:val="24"/>
          <w:szCs w:val="24"/>
        </w:rPr>
        <w:t>.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 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ПОСТАНО</w:t>
      </w:r>
      <w:bookmarkStart w:id="0" w:name="_GoBack"/>
      <w:bookmarkEnd w:id="0"/>
      <w:r>
        <w:rPr>
          <w:rFonts w:ascii="Bookman Old Style" w:eastAsia="Times New Roman" w:hAnsi="Bookman Old Style"/>
          <w:b/>
          <w:sz w:val="24"/>
          <w:szCs w:val="24"/>
        </w:rPr>
        <w:t>ВЛЯЮ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56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Утвердить Положение о порядке приватизации муниципального имущества муниципального образования – Малгобекского сельского поселения Моздокского района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РСО-Алания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(Приложение).</w:t>
      </w:r>
    </w:p>
    <w:p w:rsidR="001F0445" w:rsidRDefault="001F0445" w:rsidP="001F0445">
      <w:pPr>
        <w:shd w:val="clear" w:color="auto" w:fill="FFFFFF"/>
        <w:spacing w:after="0" w:line="240" w:lineRule="auto"/>
        <w:ind w:firstLine="426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2.Обнародовать настоящее Постановление на официальном стенде администрации местного самоуправления Малгобекского сельского поселения по адресу: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РСО-Алания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, Моздокский район, 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с. </w:t>
      </w:r>
      <w:proofErr w:type="spellStart"/>
      <w:r>
        <w:rPr>
          <w:rFonts w:ascii="Bookman Old Style" w:eastAsia="Times New Roman" w:hAnsi="Bookman Old Style"/>
          <w:sz w:val="24"/>
          <w:szCs w:val="24"/>
        </w:rPr>
        <w:t>Малгобек</w:t>
      </w:r>
      <w:proofErr w:type="spellEnd"/>
      <w:r>
        <w:rPr>
          <w:rFonts w:ascii="Bookman Old Style" w:eastAsia="Times New Roman" w:hAnsi="Bookman Old Style"/>
          <w:sz w:val="24"/>
          <w:szCs w:val="24"/>
        </w:rPr>
        <w:t xml:space="preserve">, ул. 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>Советская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, 33 и разместить на официальном сайте АМС Малгобекского сельского поселения.</w:t>
      </w:r>
    </w:p>
    <w:p w:rsidR="001F0445" w:rsidRDefault="001F0445" w:rsidP="001F044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1F0445" w:rsidRDefault="001F0445" w:rsidP="001F044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Контроль за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исполнением настоящего Постановления возложить на постоянную депутатскую комиссию.</w:t>
      </w:r>
    </w:p>
    <w:p w:rsidR="001F0445" w:rsidRDefault="001F0445" w:rsidP="001F0445">
      <w:pPr>
        <w:pStyle w:val="a5"/>
        <w:shd w:val="clear" w:color="auto" w:fill="FFFFFF"/>
        <w:spacing w:after="0" w:line="240" w:lineRule="auto"/>
        <w:ind w:left="426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Глава</w:t>
      </w:r>
      <w:r w:rsidR="002433B9">
        <w:rPr>
          <w:rFonts w:ascii="Bookman Old Style" w:eastAsia="Times New Roman" w:hAnsi="Bookman Old Style"/>
          <w:sz w:val="24"/>
          <w:szCs w:val="24"/>
        </w:rPr>
        <w:t xml:space="preserve"> АМС </w:t>
      </w:r>
      <w:r>
        <w:rPr>
          <w:rFonts w:ascii="Bookman Old Style" w:eastAsia="Times New Roman" w:hAnsi="Bookman Old Style"/>
          <w:sz w:val="24"/>
          <w:szCs w:val="24"/>
        </w:rPr>
        <w:t>Малгобекского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сельского поселения                                                                З.М.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>Кусов</w:t>
      </w:r>
      <w:proofErr w:type="gramEnd"/>
    </w:p>
    <w:p w:rsidR="001F0445" w:rsidRDefault="001F0445" w:rsidP="001F044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16"/>
          <w:szCs w:val="16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Приложение</w:t>
      </w:r>
    </w:p>
    <w:p w:rsidR="001F0445" w:rsidRDefault="001F0445" w:rsidP="001F044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 xml:space="preserve"> к Постановлению </w:t>
      </w:r>
    </w:p>
    <w:p w:rsidR="001F0445" w:rsidRDefault="001F0445" w:rsidP="001F044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 xml:space="preserve">Малгобекского  сельского поселения </w:t>
      </w:r>
    </w:p>
    <w:p w:rsidR="001F0445" w:rsidRDefault="001F0445" w:rsidP="001F044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>от 8.</w:t>
      </w:r>
      <w:r w:rsidR="00F27FE6">
        <w:rPr>
          <w:rFonts w:ascii="Bookman Old Style" w:eastAsia="Times New Roman" w:hAnsi="Bookman Old Style"/>
          <w:sz w:val="16"/>
          <w:szCs w:val="16"/>
        </w:rPr>
        <w:t>04</w:t>
      </w:r>
      <w:r>
        <w:rPr>
          <w:rFonts w:ascii="Bookman Old Style" w:eastAsia="Times New Roman" w:hAnsi="Bookman Old Style"/>
          <w:sz w:val="16"/>
          <w:szCs w:val="16"/>
        </w:rPr>
        <w:t>.20</w:t>
      </w:r>
      <w:r w:rsidR="00F27FE6">
        <w:rPr>
          <w:rFonts w:ascii="Bookman Old Style" w:eastAsia="Times New Roman" w:hAnsi="Bookman Old Style"/>
          <w:sz w:val="16"/>
          <w:szCs w:val="16"/>
        </w:rPr>
        <w:t>21</w:t>
      </w:r>
      <w:r>
        <w:rPr>
          <w:rFonts w:ascii="Bookman Old Style" w:eastAsia="Times New Roman" w:hAnsi="Bookman Old Style"/>
          <w:sz w:val="16"/>
          <w:szCs w:val="16"/>
        </w:rPr>
        <w:t xml:space="preserve">года № </w:t>
      </w:r>
      <w:r w:rsidR="00F27FE6">
        <w:rPr>
          <w:rFonts w:ascii="Bookman Old Style" w:eastAsia="Times New Roman" w:hAnsi="Bookman Old Style"/>
          <w:sz w:val="16"/>
          <w:szCs w:val="16"/>
        </w:rPr>
        <w:t>8</w:t>
      </w: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 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ПОЛОЖЕНИЕ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о порядке и условиях приватизации муниципального имущества 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муниципального образования Малгобекского  сельское поселение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Моздокского района РС</w:t>
      </w:r>
      <w:proofErr w:type="gramStart"/>
      <w:r>
        <w:rPr>
          <w:rFonts w:ascii="Bookman Old Style" w:eastAsia="Times New Roman" w:hAnsi="Bookman Old Style"/>
          <w:b/>
          <w:bCs/>
          <w:sz w:val="24"/>
          <w:szCs w:val="24"/>
        </w:rPr>
        <w:t>О-</w:t>
      </w:r>
      <w:proofErr w:type="gram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Алания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Глава 1. Общие положения 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 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1.1. Настоящее Положение разработано в соответствии  Федеральными законами 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</w:rPr>
        <w:t>,о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1.2. Под приватизацией муниципального имущества понимается возмездное отчуждение имущества, находящегося в собственности муниципального образования Малгобекское  сельское поселение Моздокского района РС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>О-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 xml:space="preserve"> Алания,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1.3. Органом, осуществляющим приватизацию муниципального имущества муниципального образования Малгобекское  сельское поселение, является Администрация местного самоуправления  Малгобекского сельского поселения (далее — Администрация).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                             Глава 2. Основные цели и задачи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приватизации муниципального имущества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 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2.1. Повышение эффективности использования муниципального имущества.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2.2. </w:t>
      </w:r>
      <w:r>
        <w:rPr>
          <w:rFonts w:ascii="Bookman Old Style" w:hAnsi="Bookman Old Style"/>
          <w:sz w:val="24"/>
          <w:szCs w:val="24"/>
        </w:rPr>
        <w:t xml:space="preserve">Увеличение неналоговых поступлений в бюджет </w:t>
      </w:r>
      <w:r>
        <w:rPr>
          <w:rFonts w:ascii="Bookman Old Style" w:eastAsia="Times New Roman" w:hAnsi="Bookman Old Style"/>
          <w:sz w:val="24"/>
          <w:szCs w:val="24"/>
        </w:rPr>
        <w:t>муниципального образования - Малгобекское  сельское поселение</w:t>
      </w:r>
      <w:r>
        <w:rPr>
          <w:rFonts w:ascii="Bookman Old Style" w:hAnsi="Bookman Old Style"/>
          <w:sz w:val="24"/>
          <w:szCs w:val="24"/>
        </w:rPr>
        <w:t xml:space="preserve"> от приватизации имущества.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2.3.Выявление и приватизация неиспользуемых и убыточных объектов на территории муниципального образования - Малгобекское  сельское поселение (в том числе объектов незавершенного строительства).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2.4.  Освобождение от непрофильного имущества, обремененного содержанием за счет средств местного бюджета.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2.5. 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>Контроль  за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 xml:space="preserve"> использованием и сохранностью муниципального  имущества,  в том числе за выполнением взятых на себя обязательств  лицами,   приватизировавшими   муниципальное  имущество.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Theme="minorHAnsi" w:hAnsi="Bookman Old Style"/>
          <w:sz w:val="24"/>
          <w:szCs w:val="24"/>
          <w:lang w:eastAsia="en-US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2.6.</w:t>
      </w:r>
      <w:r>
        <w:rPr>
          <w:rFonts w:ascii="Bookman Old Style" w:hAnsi="Bookman Old Style"/>
          <w:sz w:val="24"/>
          <w:szCs w:val="24"/>
        </w:rPr>
        <w:t xml:space="preserve"> Формирование условий для развития малого и среднего предпринимательства на территории поселения.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2.7. Улучшение архитектурного облика  муниципального образования - Малгобекское сельское поселение.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2.8. Компенсационное  строительство  на месте проданных ветхих строений.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2.9. Сохранение  облика  приватизируемых памятников культуры и архитектуры.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Глава 3. Планирование приватизации муниципального имущества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 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3.3. Администрация разрабатывает и выносит прогнозный план (программу) на утверждение Собрания представителей  Малгобекского сельского поселения.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3.4. Решения о включении или исключении объектов из прогнозного плана (программы) приватизации муниципального имущества, принимаются  Собрание представителей Малгобекского  сельского поселения. 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Собрание представителей Малгобекского сельского поселения до 1 марта.</w:t>
      </w:r>
    </w:p>
    <w:p w:rsidR="00F27FE6" w:rsidRDefault="00F27FE6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Глава 4. Ограничения для приватизации муниципального имущества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lastRenderedPageBreak/>
        <w:t xml:space="preserve">         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Глава 5. Порядок и способы приватизации муниципального имущества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проведение обследования и технической инвентаризации объекта недвижимости (здания, помещений);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проведение государственной регистрации права муниципальной собственности на объект недвижимости;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получение охранных обязатель</w:t>
      </w:r>
      <w:proofErr w:type="gramStart"/>
      <w:r>
        <w:rPr>
          <w:rFonts w:ascii="Bookman Old Style" w:hAnsi="Bookman Old Style"/>
          <w:sz w:val="24"/>
          <w:szCs w:val="24"/>
        </w:rPr>
        <w:t>ств в сл</w:t>
      </w:r>
      <w:proofErr w:type="gramEnd"/>
      <w:r>
        <w:rPr>
          <w:rFonts w:ascii="Bookman Old Style" w:hAnsi="Bookman Old Style"/>
          <w:sz w:val="24"/>
          <w:szCs w:val="24"/>
        </w:rPr>
        <w:t>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проведение оценки рыночной стоимости приватизируемого муниципального имущества.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5.3. В результате мероприятий (выполненных действий) по предпродажной подготовке объектов приватизации Администрация  утверждает постановлением: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наименование имущества и иные данные, позволяющие его индивидуализировать (характеристика имущества);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способ приватизации (в соответствии с планом приватизации);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начальную (нормативную) цену продажи;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сроки продажи, в том числе срок рассрочки платежа (в случае ее предоставления);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способ приватизации имущества;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начальная цена;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срок рассрочки платежа (если она предоставляется);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lastRenderedPageBreak/>
        <w:t xml:space="preserve">- состав подлежащего приватизации имущественного комплекса муниципального предприятия, а также перечень объектов, не подлежащих 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приватизации в составе имущественного комплекса предприятия;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иные необходимые для приватизации имущества сведения.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5.6. Документы, предоставляемые покупателями муниципального имущества: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заявка;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платежный документ с отметкой банка об исполнении, подтверждающий внесение установленного задатка;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Физические лица предъявляют документ, удостоверяющий личность.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Юридические лица предоставляют дополнительно следующие документы: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сведения о доле РФ, субъекта РФ или муниципального образования в уставном капитале юридического лица;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иные документы, требование к предоставлению которых может быть установлено федеральным законом;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опись представленных документов.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В случае подачи заявки представителем претендента предъявляется нотариально удостоверенная доверенность.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преобразование муниципальных предприятий в открытые акционерные общества;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продажа муниципального имущества на аукционе;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продажа муниципального имущества на конкурсе;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продажа муниципального имущества посредством публичного предложения;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lastRenderedPageBreak/>
        <w:t>- продажа муниципального имущества без объявления цены;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продажа муниципального имущества иным способом, установленным действующим законодательством.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5.9. Порядок осуществления приватизации указанными способами определяется Администрацией местного самоуправления Малгобекского  сельского поселения в соответствии с действующим законодательством Российской Федерации.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</w:pPr>
    </w:p>
    <w:p w:rsidR="001F0445" w:rsidRDefault="001F0445" w:rsidP="001F044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Глава 6. Особенности приватизации отдельных видов имущества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  <w:r>
        <w:rPr>
          <w:rFonts w:ascii="Bookman Old Style" w:hAnsi="Bookman Old Style"/>
        </w:rPr>
        <w:br/>
        <w:t>- находящихся у унитарного предприятия на праве постоянного (бессрочного)                   пользования или аренды;</w:t>
      </w:r>
      <w:r>
        <w:rPr>
          <w:rFonts w:ascii="Bookman Old Style" w:hAnsi="Bookman Old Style"/>
        </w:rPr>
        <w:br/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  <w:r>
        <w:rPr>
          <w:rFonts w:ascii="Bookman Old Style" w:hAnsi="Bookman Old Style"/>
        </w:rPr>
        <w:br/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6.5. При отчуждении муниципального имущества в порядке приватизации соответствующее имущество может быть обременено ограничениями. 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указанны в информационном сообщении о приватизации муниципального имущества.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6.6. Ограничениями могут являться: 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обязанность использовать приобретенное в порядке приватизации муниципальное имущество по определенному назначению, в том числе </w:t>
      </w:r>
    </w:p>
    <w:p w:rsidR="001F0445" w:rsidRDefault="001F0445" w:rsidP="001F0445">
      <w:pPr>
        <w:pStyle w:val="a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объекты социально-культурного и коммунально-бытового назначения; </w:t>
      </w:r>
    </w:p>
    <w:p w:rsidR="001F0445" w:rsidRDefault="001F0445" w:rsidP="001F0445">
      <w:pPr>
        <w:pStyle w:val="a4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</w:t>
      </w:r>
      <w:proofErr w:type="gramStart"/>
      <w:r>
        <w:rPr>
          <w:rFonts w:ascii="Bookman Old Style" w:hAnsi="Bookman Old Style"/>
        </w:rPr>
        <w:t xml:space="preserve">( </w:t>
      </w:r>
      <w:proofErr w:type="gramEnd"/>
      <w:r>
        <w:rPr>
          <w:rFonts w:ascii="Bookman Old Style" w:hAnsi="Bookman Old Style"/>
        </w:rPr>
        <w:t>для объектов недвижимости), назначению с приватизированным имуществом,</w:t>
      </w:r>
    </w:p>
    <w:p w:rsidR="001F0445" w:rsidRDefault="001F0445" w:rsidP="001F044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1F0445" w:rsidRDefault="001F0445" w:rsidP="001F044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- иные обязанности, предусмотренные федеральным законом или в установленном им порядке.</w:t>
      </w:r>
    </w:p>
    <w:p w:rsidR="001F0445" w:rsidRDefault="001F0445" w:rsidP="001F044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6.7.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>используемых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 xml:space="preserve"> по назначению: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объектов, обеспечивающих нужды органов социальной защиты населения;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объектов здравоохранения, образования, культуры, предназначенных для обслуживания жителей муниципального образования Малгобекское   сельское поселение;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детских оздоровительных комплексов (дач, лагерей);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- жилищного фонда и объектов инфраструктуры;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- объектов транспорта и энергетики, предназначенных для обслуживания жителей </w:t>
      </w:r>
      <w:r>
        <w:rPr>
          <w:rFonts w:ascii="Bookman Old Style" w:hAnsi="Bookman Old Style"/>
          <w:sz w:val="24"/>
          <w:szCs w:val="24"/>
        </w:rPr>
        <w:t>Малгобекского  сельского поселения</w:t>
      </w:r>
      <w:r>
        <w:rPr>
          <w:rFonts w:ascii="Bookman Old Style" w:eastAsia="Times New Roman" w:hAnsi="Bookman Old Style"/>
          <w:sz w:val="24"/>
          <w:szCs w:val="24"/>
        </w:rPr>
        <w:t xml:space="preserve">.  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6.8.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6.9.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6.10. Объекты  культурного  наследия  (памятники   истории  и  культуры,  а  также выявленные объекты культурного наследия) могут приватизироваться  в  порядке  и  способами,  которые  установлены 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lastRenderedPageBreak/>
        <w:t>федеральным законодательством, при  условии  их  обременения обязательствами по содержанию, сохранению и использованию (далее -  охранное обязательство).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Условия охранных  обязательств  в  отношении  отнесенных  к  объектам культурного наследия архитектурных ансамблей, усадебных и  дворцово-парковых   комплексов,   являющихся сложными    вещами,  распространяются на все их составные части.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6.11. Условия  охранных  обязательств  в  отношении   объектов  культурного  наследия федерального  значения   определяются  федеральным  органом  охраны  объектов  культурного  наследия, в  отношении  объектов  культурного наследия регионального значения и муниципального значения - органами исполнительной власти субъектов Российской  Федерации, уполномоченными  в области охраны объектов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культурного  наследия,  в соответствии  с федеральным законодательством.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6.12. Охранное  обязательство  оформляется  в  порядке,  установленном  федеральным законодательством, одновременно  с 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 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Theme="minorHAnsi" w:hAnsi="Bookman Old Style"/>
          <w:b/>
          <w:color w:val="FF0000"/>
          <w:sz w:val="24"/>
          <w:szCs w:val="24"/>
          <w:lang w:eastAsia="en-US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Глава 7. Организационное и информационное обеспечение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приватизации муниципального имущества</w:t>
      </w: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7.1. Организационное обеспечение.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Организационное обеспечение процесса приватизации возлагается на Комиссию по приватизации муниципального имущества Администрации местного самоуправления Малгобекского сельского поселения (далее — Комиссия). Состав Комиссии и Положение о Комиссии утверждаются постановлением главы Администрации, который  является председателем Комиссии.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7.2. Информационное обеспечение.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7.2.1. Прогнозный план (программа), а также решения об условиях приватизации муниципального имущества подлежат опубликованию в средствах массовой информации и размещению </w:t>
      </w:r>
      <w:r>
        <w:rPr>
          <w:rFonts w:ascii="Bookman Old Style" w:hAnsi="Bookman Old Style"/>
          <w:sz w:val="24"/>
          <w:szCs w:val="24"/>
        </w:rPr>
        <w:t xml:space="preserve">в сети «Интернет» на сайте </w:t>
      </w:r>
      <w:r>
        <w:rPr>
          <w:rFonts w:ascii="Bookman Old Style" w:eastAsia="Times New Roman" w:hAnsi="Bookman Old Style"/>
          <w:sz w:val="24"/>
          <w:szCs w:val="24"/>
        </w:rPr>
        <w:t>Администрации местного самоуправления Малгобекского сельского поселения.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7.2.2. 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 xml:space="preserve">Информационное сообщение о продаже муниципального имущества  подлежит опубликованию в газете «Моздокский  вестник», а также размещению и </w:t>
      </w:r>
      <w:r>
        <w:rPr>
          <w:rFonts w:ascii="Bookman Old Style" w:hAnsi="Bookman Old Style"/>
          <w:sz w:val="24"/>
          <w:szCs w:val="24"/>
        </w:rPr>
        <w:t xml:space="preserve">в сети «Интернет» на сайте </w:t>
      </w:r>
      <w:r>
        <w:rPr>
          <w:rFonts w:ascii="Bookman Old Style" w:eastAsia="Times New Roman" w:hAnsi="Bookman Old Style"/>
          <w:sz w:val="24"/>
          <w:szCs w:val="24"/>
        </w:rPr>
        <w:t>Администрации местного самоуправления Малгобекского сельского поселения</w:t>
      </w:r>
      <w:r>
        <w:rPr>
          <w:rFonts w:ascii="Bookman Old Style" w:hAnsi="Bookman Old Style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ascii="Bookman Old Style" w:eastAsia="Times New Roman" w:hAnsi="Bookman Old Style"/>
          <w:sz w:val="24"/>
          <w:szCs w:val="24"/>
        </w:rPr>
        <w:t xml:space="preserve"> не менее чем за тридцать дней до дня осуществления продажи указанного имущества, если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 xml:space="preserve"> иное не предусмотрено действующим законодательством.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7.2.3. </w:t>
      </w:r>
      <w:r>
        <w:rPr>
          <w:rFonts w:ascii="Bookman Old Style" w:hAnsi="Bookman Old Style" w:cs="Times New Roman"/>
          <w:sz w:val="24"/>
          <w:szCs w:val="24"/>
        </w:rPr>
        <w:t>Информационное сообщение о продаже муниципального имущества Малгобекского  сельского поселения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Алания, подлежащее опубликованию в официальном печатном издании, должно содержать, следующие сведения: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1) наименование органа, принявшего решение об условиях приватизации такого имущества, реквизиты указанного решения;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3) способ приватизации такого имущества;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4) начальная цена продажи такого имущества;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5) форма подачи предложений о цене такого имущества;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6) условия и сроки платежа, необходимые реквизиты счетов;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9) исчерпывающий перечень представляемых покупателями документов;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10) срок заключения договора купли-продажи такого имущества;</w:t>
      </w:r>
    </w:p>
    <w:p w:rsidR="001F0445" w:rsidRDefault="001F0445" w:rsidP="001F0445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11) порядок ознакомления покупателей с иной информацией, условиями договора купли-продажи такого имущества;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13) порядок определения победителей (при проведен</w:t>
      </w:r>
      <w:proofErr w:type="gramStart"/>
      <w:r>
        <w:rPr>
          <w:rFonts w:ascii="Bookman Old Style" w:hAnsi="Bookman Old Style" w:cs="Times New Roman"/>
          <w:sz w:val="24"/>
          <w:szCs w:val="24"/>
        </w:rPr>
        <w:t>ии ау</w:t>
      </w:r>
      <w:proofErr w:type="gramEnd"/>
      <w:r>
        <w:rPr>
          <w:rFonts w:ascii="Bookman Old Style" w:hAnsi="Bookman Old Style" w:cs="Times New Roman"/>
          <w:sz w:val="24"/>
          <w:szCs w:val="2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14) место и срок подведения итогов продажи государственного или муниципального имущества.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Par24"/>
      <w:bookmarkEnd w:id="1"/>
      <w:r>
        <w:rPr>
          <w:rFonts w:ascii="Bookman Old Style" w:hAnsi="Bookman Old Style" w:cs="Times New Roman"/>
          <w:sz w:val="24"/>
          <w:szCs w:val="24"/>
        </w:rPr>
        <w:t>7.2.4. При продаже находящихся в  муниципальной собственности Малгобекского  сельского поселения 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 Информационное сообщение о продаже муниципального имущества муниципального образования - Малгобекское  сельское поселение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Алания, размещаемое на сайтах в сети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"Интернет", наряду со сведениями, предусмотренными </w:t>
      </w:r>
      <w:hyperlink r:id="rId7" w:anchor="Par9" w:history="1">
        <w:r>
          <w:rPr>
            <w:rStyle w:val="a3"/>
            <w:rFonts w:ascii="Bookman Old Style" w:hAnsi="Bookman Old Style" w:cs="Times New Roman"/>
            <w:sz w:val="24"/>
            <w:szCs w:val="24"/>
          </w:rPr>
          <w:t>пунктами 7.2.3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и 7.2.</w:t>
      </w:r>
      <w:hyperlink r:id="rId8" w:anchor="Par24" w:history="1">
        <w:r>
          <w:rPr>
            <w:rStyle w:val="a3"/>
            <w:rFonts w:ascii="Bookman Old Style" w:hAnsi="Bookman Old Style" w:cs="Times New Roman"/>
            <w:sz w:val="24"/>
            <w:szCs w:val="24"/>
          </w:rPr>
          <w:t>4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настоящего Положения, должно содержать следующие сведения: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требования к оформлению представляемых покупателями документов;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4) численность работников хозяйственного общества;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7.2.5. По решению  Администрации местного самоуправления Малгобекского сельского поселения 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 в </w:t>
      </w:r>
    </w:p>
    <w:p w:rsidR="001F0445" w:rsidRDefault="001F0445" w:rsidP="001F0445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информационном сообщении о продаже муниципального имущества муниципального образования - Малгобекское  сельское поселение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 указываются дополнительные сведения о подлежащем приватизации имуществе.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7.2.6. В отношении объектов, включенных в </w:t>
      </w:r>
      <w:hyperlink r:id="rId9" w:history="1">
        <w:r>
          <w:rPr>
            <w:rStyle w:val="a3"/>
            <w:rFonts w:ascii="Bookman Old Style" w:hAnsi="Bookman Old Style" w:cs="Times New Roman"/>
            <w:sz w:val="24"/>
            <w:szCs w:val="24"/>
          </w:rPr>
          <w:t>прогнозный план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(программу) приватизации муниципального имущества муниципального образования – Малгобекское сельское поселение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7.2.7. Со дня приема заявок лицо, желающее приобрести муниципальное имущество муниципального образования – Малгобекское   сельское поселение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 (далее - претендент), имеет право на ознакомление с информацией о подлежащем приватизации имуществе.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местах подачи заявок и на сайте продавца муниципального имущества муниципального образования - Малгобекское  сельское поселение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 в сети "Интернет" должны быть размещены общедоступная информация о торгах по продаже подлежащего приватизации муниципального имущества муниципального образования -  Малгобекское сельское поселение Моздокского района РСО- Алания, образцы типовых документов, представляемых покупателями муниципального имущества муниципального образования - Малгобекское сельское поселение Моздокского района РСО- Алания, правила проведения торгов.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7.2.8. Информация о результатах сделок приватизации муниципального имущества муниципального образования - Малгобекского  сельское поселение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1F0445" w:rsidRDefault="001F0445" w:rsidP="001F0445">
      <w:pPr>
        <w:pStyle w:val="ConsPlusNormal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7.2.9. К информации о результатах сделок приватизации муниципального   имущества муниципального образования – Малгобекское   сельское поселение Моздокского района РС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Алания, подлежащей опубликованию в официальном печатном издании, размещению на сайтах в сети "Интернет", относятся: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дата и место проведения торгов;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3) наименование продавца такого имущества;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4) количество поданных заявок;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5) лица, признанные участниками торгов;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6) цена сделки приватизации;</w:t>
      </w:r>
    </w:p>
    <w:p w:rsidR="001F0445" w:rsidRDefault="001F0445" w:rsidP="001F04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7) имя физического лица или наименование юридического лица - покупателя.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Глава 8. Оформление купли-продажи муниципального имущества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8.1. Продажа муниципального имущества оформляется договором купли-продажи. Обязательными условиями договора купли-продажи муниципального имущества являются: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1) сведения о сторонах договора;</w:t>
      </w:r>
    </w:p>
    <w:p w:rsidR="001F0445" w:rsidRDefault="001F0445" w:rsidP="001F0445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2) наименование муниципального имущества;</w:t>
      </w:r>
    </w:p>
    <w:p w:rsidR="001F0445" w:rsidRDefault="001F0445" w:rsidP="001F0445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3) место его нахождения;</w:t>
      </w:r>
    </w:p>
    <w:p w:rsidR="001F0445" w:rsidRDefault="001F0445" w:rsidP="001F0445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4) состав и цена муниципального имущества;</w:t>
      </w:r>
    </w:p>
    <w:p w:rsidR="001F0445" w:rsidRDefault="001F0445" w:rsidP="001F0445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5) количество акций открытого акционерного общества, их категория и стоимость;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1F0445" w:rsidRDefault="001F0445" w:rsidP="001F0445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7) форма и сроки платежа за приобретенное имущество;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8) условия, в соответствии с которыми указанное имущество было приобретено покупателем;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10) сведения о наличии в отношении продаваемого муниципального имущества обременения 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( 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</w:rPr>
        <w:t>в том числе публичного сервитута), сохраняемого при переходе прав на это имущество;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11) иные условия, установленные сторонами такого договора по взаимному соглашению.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8.2.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</w:t>
      </w:r>
      <w:r>
        <w:rPr>
          <w:rFonts w:ascii="Bookman Old Style" w:hAnsi="Bookman Old Style"/>
          <w:sz w:val="24"/>
          <w:szCs w:val="24"/>
        </w:rPr>
        <w:t xml:space="preserve">в органе, осуществляющем государственную регистрацию прав на недвижимое имущество и сделок с ним,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>перехода права собственности на такое имущество.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Theme="minorHAnsi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8.3. В случае</w:t>
      </w:r>
      <w:proofErr w:type="gramStart"/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если Покупателем нарушены условия договора купли-продажи, Администрация вправе расторгнуть соответствующий договор </w:t>
      </w:r>
      <w:r>
        <w:rPr>
          <w:rFonts w:ascii="Bookman Old Style" w:hAnsi="Bookman Old Style"/>
          <w:sz w:val="24"/>
          <w:szCs w:val="24"/>
        </w:rPr>
        <w:lastRenderedPageBreak/>
        <w:t>купли-продажи в порядке, предусмотренном действующим законодательством.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8.4.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Глава 9. Оплата и распределение денежных средств,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полученных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в результате приватизации имущества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9.1. Средства, полученные от продажи муниципального имущества, подлежат зачислению в бюджет муниципального образования - Малгобекское  сельское поселение в полном объеме.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9.3. Решение об оплате в рассрочку приобретаемого муниципального имущества принимается главой муниципального образования - Малгобекское  сельское поселение в соответствии с Федеральным законом о приватизации.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9.4. Покупатель вправе оплатить приобретаемое муниципальное имущество досрочно.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9.5.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9.7. Продавец вправе взыскать неустойку (штраф, пеню), предусмотренную действующим законодательством </w:t>
      </w:r>
      <w:proofErr w:type="gramStart"/>
      <w:r>
        <w:rPr>
          <w:rFonts w:ascii="Bookman Old Style" w:hAnsi="Bookman Old Style"/>
          <w:sz w:val="24"/>
          <w:szCs w:val="24"/>
        </w:rPr>
        <w:t>и(</w:t>
      </w:r>
      <w:proofErr w:type="gramEnd"/>
      <w:r>
        <w:rPr>
          <w:rFonts w:ascii="Bookman Old Style" w:hAnsi="Bookman Old Style"/>
          <w:sz w:val="24"/>
          <w:szCs w:val="24"/>
        </w:rPr>
        <w:t>или) договором купли-продажи, в установленном порядке.</w:t>
      </w:r>
    </w:p>
    <w:p w:rsidR="001F0445" w:rsidRDefault="001F0445" w:rsidP="001F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1F0445" w:rsidRDefault="001F0445" w:rsidP="001F044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Глава 10. Порядок разрешения споров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lastRenderedPageBreak/>
        <w:t xml:space="preserve">       10.1.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1F0445" w:rsidRDefault="001F0445" w:rsidP="001F0445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Глава 11. Заключительные положения</w:t>
      </w:r>
    </w:p>
    <w:p w:rsidR="001F0445" w:rsidRDefault="001F0445" w:rsidP="001F044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 11.1.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 Малгобекское  сельское поселение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>в установленном порядке.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11.2.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1F0445" w:rsidRDefault="001F0445" w:rsidP="001F044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1F0445" w:rsidRDefault="001F0445" w:rsidP="001F0445">
      <w:pPr>
        <w:spacing w:after="0" w:line="240" w:lineRule="auto"/>
        <w:jc w:val="center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1F0445" w:rsidRDefault="001F0445" w:rsidP="001F04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01E" w:rsidRDefault="00C5601E"/>
    <w:sectPr w:rsidR="00C5601E" w:rsidSect="00B6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95"/>
    <w:multiLevelType w:val="hybridMultilevel"/>
    <w:tmpl w:val="7A8234CC"/>
    <w:lvl w:ilvl="0" w:tplc="BE9C188E">
      <w:start w:val="3"/>
      <w:numFmt w:val="decimal"/>
      <w:lvlText w:val="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160DD"/>
    <w:multiLevelType w:val="hybridMultilevel"/>
    <w:tmpl w:val="800E060E"/>
    <w:lvl w:ilvl="0" w:tplc="6F580CB2">
      <w:start w:val="1"/>
      <w:numFmt w:val="decimal"/>
      <w:lvlText w:val="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445"/>
    <w:rsid w:val="001F0445"/>
    <w:rsid w:val="002433B9"/>
    <w:rsid w:val="003612DB"/>
    <w:rsid w:val="00B66468"/>
    <w:rsid w:val="00C5601E"/>
    <w:rsid w:val="00F2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0445"/>
    <w:rPr>
      <w:color w:val="0000FF"/>
      <w:u w:val="single"/>
    </w:rPr>
  </w:style>
  <w:style w:type="paragraph" w:styleId="a4">
    <w:name w:val="No Spacing"/>
    <w:uiPriority w:val="1"/>
    <w:qFormat/>
    <w:rsid w:val="001F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44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F04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%20Microsoft%20Office%20Wor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D4B738B7147760FC16EDAAAAFAD3E5318D47F5D42ABBC8D0B81A850AC131C5C5E1E2CA50494E47N5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2021-04-09T08:41:00Z</cp:lastPrinted>
  <dcterms:created xsi:type="dcterms:W3CDTF">2021-04-09T07:46:00Z</dcterms:created>
  <dcterms:modified xsi:type="dcterms:W3CDTF">2021-04-09T08:41:00Z</dcterms:modified>
</cp:coreProperties>
</file>