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85" w:rsidRDefault="00A00092">
      <w:pPr>
        <w:spacing w:after="0"/>
        <w:jc w:val="center"/>
        <w:rPr>
          <w:rFonts w:ascii="Bookman Old Style" w:hAnsi="Bookman Old Style"/>
          <w:b/>
          <w:i/>
          <w:sz w:val="24"/>
          <w:szCs w:val="24"/>
        </w:rPr>
      </w:pPr>
      <w:r>
        <w:rPr>
          <w:rFonts w:ascii="Bookman Old Style" w:hAnsi="Bookman Old Style"/>
          <w:b/>
          <w:i/>
          <w:sz w:val="24"/>
          <w:szCs w:val="24"/>
        </w:rPr>
        <w:t xml:space="preserve">Пояснительная записка </w:t>
      </w:r>
    </w:p>
    <w:p w:rsidR="003F6685" w:rsidRDefault="00A00092">
      <w:pPr>
        <w:spacing w:after="0"/>
        <w:jc w:val="center"/>
        <w:rPr>
          <w:rFonts w:ascii="Bookman Old Style" w:hAnsi="Bookman Old Style"/>
          <w:b/>
          <w:i/>
          <w:sz w:val="24"/>
          <w:szCs w:val="24"/>
        </w:rPr>
      </w:pPr>
      <w:r>
        <w:rPr>
          <w:rFonts w:ascii="Bookman Old Style" w:hAnsi="Bookman Old Style"/>
          <w:b/>
          <w:i/>
          <w:sz w:val="24"/>
          <w:szCs w:val="24"/>
        </w:rPr>
        <w:t>муниципального образования - Малгобекское сельское поселение Моздокского района</w:t>
      </w:r>
    </w:p>
    <w:p w:rsidR="003F6685" w:rsidRDefault="00A00092">
      <w:pPr>
        <w:spacing w:after="0"/>
        <w:jc w:val="center"/>
        <w:rPr>
          <w:rFonts w:ascii="Bookman Old Style" w:hAnsi="Bookman Old Style"/>
          <w:b/>
          <w:i/>
          <w:sz w:val="24"/>
          <w:szCs w:val="24"/>
        </w:rPr>
      </w:pPr>
      <w:r>
        <w:rPr>
          <w:rFonts w:ascii="Bookman Old Style" w:hAnsi="Bookman Old Style"/>
          <w:b/>
          <w:i/>
          <w:sz w:val="24"/>
          <w:szCs w:val="24"/>
        </w:rPr>
        <w:t>на 2023 и на плановый период 2024 и 2025 годов</w:t>
      </w:r>
    </w:p>
    <w:p w:rsidR="003F6685" w:rsidRDefault="003F6685">
      <w:pPr>
        <w:spacing w:after="0"/>
        <w:ind w:firstLine="708"/>
        <w:jc w:val="both"/>
        <w:rPr>
          <w:rFonts w:ascii="Bookman Old Style" w:hAnsi="Bookman Old Style"/>
          <w:b/>
          <w:sz w:val="24"/>
          <w:szCs w:val="24"/>
        </w:rPr>
      </w:pPr>
    </w:p>
    <w:p w:rsidR="003F6685" w:rsidRDefault="00A00092">
      <w:pPr>
        <w:spacing w:after="0"/>
        <w:ind w:firstLine="708"/>
        <w:jc w:val="both"/>
        <w:rPr>
          <w:rFonts w:ascii="Bookman Old Style" w:hAnsi="Bookman Old Style"/>
          <w:b/>
          <w:sz w:val="24"/>
          <w:szCs w:val="24"/>
        </w:rPr>
      </w:pPr>
      <w:r>
        <w:rPr>
          <w:rFonts w:ascii="Bookman Old Style" w:hAnsi="Bookman Old Style"/>
          <w:sz w:val="24"/>
          <w:szCs w:val="24"/>
        </w:rPr>
        <w:t>Бюджет муниципального образования - Малгобекское сельское поселение Моздокского района на 2023 год и на плановый период 2024 и 2025 годов, а также представляемые одновременно с ним документы и материалы, подготовлены в соответствии с Положением о бюджетном процессе муниципального образовани</w:t>
      </w:r>
      <w:proofErr w:type="gramStart"/>
      <w:r>
        <w:rPr>
          <w:rFonts w:ascii="Bookman Old Style" w:hAnsi="Bookman Old Style"/>
          <w:sz w:val="24"/>
          <w:szCs w:val="24"/>
        </w:rPr>
        <w:t>я-</w:t>
      </w:r>
      <w:proofErr w:type="gramEnd"/>
      <w:r>
        <w:rPr>
          <w:rFonts w:ascii="Bookman Old Style" w:hAnsi="Bookman Old Style"/>
          <w:sz w:val="24"/>
          <w:szCs w:val="24"/>
        </w:rPr>
        <w:t xml:space="preserve"> Малгобекское сельское поселение Моздокского района, утвержденным с учетом требований Бюджетного кодекса Российской Федерации, стратегических приоритетов бюджетной политики, целей и задач, а также положений, изложенных в </w:t>
      </w:r>
      <w:r>
        <w:rPr>
          <w:rFonts w:ascii="Bookman Old Style" w:hAnsi="Bookman Old Style"/>
          <w:sz w:val="24"/>
          <w:szCs w:val="24"/>
          <w:shd w:val="clear" w:color="auto" w:fill="FFFFFF"/>
        </w:rPr>
        <w:t xml:space="preserve">основных направлениях бюджетной и налоговой политики </w:t>
      </w:r>
      <w:r>
        <w:rPr>
          <w:rFonts w:ascii="Bookman Old Style" w:hAnsi="Bookman Old Style"/>
          <w:sz w:val="24"/>
          <w:szCs w:val="24"/>
        </w:rPr>
        <w:t>муниципального образования - Малгобекское сельское поселение Моздокского района на 2023 год и на плановый период 2024-2025 г.г.</w:t>
      </w:r>
    </w:p>
    <w:p w:rsidR="003F6685" w:rsidRDefault="003F6685">
      <w:pPr>
        <w:spacing w:after="0"/>
        <w:ind w:firstLine="708"/>
        <w:jc w:val="both"/>
        <w:rPr>
          <w:rFonts w:ascii="Bookman Old Style" w:hAnsi="Bookman Old Style"/>
          <w:b/>
          <w:sz w:val="24"/>
          <w:szCs w:val="24"/>
        </w:rPr>
      </w:pPr>
    </w:p>
    <w:p w:rsidR="003F6685" w:rsidRDefault="00A00092">
      <w:pPr>
        <w:pStyle w:val="af0"/>
        <w:ind w:left="0" w:firstLine="600"/>
        <w:jc w:val="center"/>
        <w:outlineLvl w:val="0"/>
        <w:rPr>
          <w:rFonts w:ascii="Bookman Old Style" w:hAnsi="Bookman Old Style"/>
          <w:b/>
          <w:sz w:val="24"/>
          <w:szCs w:val="24"/>
        </w:rPr>
      </w:pPr>
      <w:r>
        <w:rPr>
          <w:rFonts w:ascii="Bookman Old Style" w:hAnsi="Bookman Old Style"/>
          <w:b/>
          <w:sz w:val="24"/>
          <w:szCs w:val="24"/>
        </w:rPr>
        <w:t xml:space="preserve">Формирование текстовой части  решения «Об утверждении бюджета </w:t>
      </w:r>
      <w:r>
        <w:rPr>
          <w:rFonts w:ascii="Bookman Old Style" w:hAnsi="Bookman Old Style"/>
          <w:b/>
          <w:color w:val="000000" w:themeColor="text1"/>
          <w:sz w:val="24"/>
          <w:szCs w:val="24"/>
        </w:rPr>
        <w:t xml:space="preserve">муниципального образования – Малгобекское сельское поселение Моздокского района </w:t>
      </w:r>
      <w:r>
        <w:rPr>
          <w:rFonts w:ascii="Bookman Old Style" w:hAnsi="Bookman Old Style"/>
          <w:b/>
          <w:sz w:val="24"/>
          <w:szCs w:val="24"/>
        </w:rPr>
        <w:t xml:space="preserve">на 2023 год и на  плановый период  2024 и 2025 годов» </w:t>
      </w:r>
    </w:p>
    <w:p w:rsidR="003F6685" w:rsidRDefault="00A00092">
      <w:pPr>
        <w:spacing w:after="0"/>
        <w:ind w:firstLine="709"/>
        <w:jc w:val="both"/>
        <w:rPr>
          <w:rFonts w:ascii="Bookman Old Style" w:hAnsi="Bookman Old Style"/>
          <w:sz w:val="24"/>
          <w:szCs w:val="24"/>
        </w:rPr>
      </w:pPr>
      <w:r>
        <w:rPr>
          <w:rFonts w:ascii="Bookman Old Style" w:hAnsi="Bookman Old Style"/>
          <w:sz w:val="24"/>
          <w:szCs w:val="24"/>
        </w:rPr>
        <w:t xml:space="preserve">Общие требования к структуре и содержанию  решения «Об утверждении бюджета </w:t>
      </w:r>
      <w:r>
        <w:rPr>
          <w:rFonts w:ascii="Bookman Old Style" w:hAnsi="Bookman Old Style"/>
          <w:color w:val="000000" w:themeColor="text1"/>
          <w:sz w:val="24"/>
          <w:szCs w:val="24"/>
        </w:rPr>
        <w:t xml:space="preserve">муниципального образования – Малгобекское сельское поселение Моздокского района </w:t>
      </w:r>
      <w:r>
        <w:rPr>
          <w:rFonts w:ascii="Bookman Old Style" w:hAnsi="Bookman Old Style"/>
          <w:sz w:val="24"/>
          <w:szCs w:val="24"/>
        </w:rPr>
        <w:t>на 2023 год и на  плановый период  2024 и 2025 годов»  установлены ст. 184</w:t>
      </w:r>
      <w:r>
        <w:rPr>
          <w:rFonts w:ascii="Bookman Old Style" w:hAnsi="Bookman Old Style"/>
          <w:sz w:val="24"/>
          <w:szCs w:val="24"/>
          <w:vertAlign w:val="superscript"/>
        </w:rPr>
        <w:t>1</w:t>
      </w:r>
      <w:r>
        <w:rPr>
          <w:rFonts w:ascii="Bookman Old Style" w:hAnsi="Bookman Old Style"/>
          <w:sz w:val="24"/>
          <w:szCs w:val="24"/>
        </w:rPr>
        <w:t xml:space="preserve"> Бюджетного кодекса Российской Федерации, которые применительно к  бюджету муниципального поселения конкретизируются ст.5 и 6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proofErr w:type="gramStart"/>
      <w:r>
        <w:rPr>
          <w:rFonts w:ascii="Bookman Old Style" w:hAnsi="Bookman Old Style"/>
          <w:sz w:val="24"/>
          <w:szCs w:val="24"/>
        </w:rPr>
        <w:t>«О</w:t>
      </w:r>
      <w:proofErr w:type="gramEnd"/>
      <w:r>
        <w:rPr>
          <w:rFonts w:ascii="Bookman Old Style" w:hAnsi="Bookman Old Style"/>
          <w:sz w:val="24"/>
          <w:szCs w:val="24"/>
        </w:rPr>
        <w:t xml:space="preserve">б утверждении Положения о бюджетном процессе в муниципальном образовании - </w:t>
      </w:r>
      <w:r>
        <w:rPr>
          <w:rFonts w:ascii="Bookman Old Style" w:hAnsi="Bookman Old Style"/>
          <w:color w:val="000000" w:themeColor="text1"/>
          <w:sz w:val="24"/>
          <w:szCs w:val="24"/>
        </w:rPr>
        <w:t xml:space="preserve">Малгобекское сельское поселение Моздокского района </w:t>
      </w:r>
      <w:r>
        <w:rPr>
          <w:rFonts w:ascii="Bookman Old Style" w:hAnsi="Bookman Old Style"/>
          <w:sz w:val="24"/>
          <w:szCs w:val="24"/>
        </w:rPr>
        <w:t>Республики Северная Осетия - Алания».</w:t>
      </w:r>
    </w:p>
    <w:p w:rsidR="003F6685" w:rsidRDefault="00A00092">
      <w:pPr>
        <w:spacing w:after="0"/>
        <w:ind w:firstLine="709"/>
        <w:jc w:val="both"/>
        <w:rPr>
          <w:rFonts w:ascii="Bookman Old Style" w:hAnsi="Bookman Old Style"/>
          <w:sz w:val="24"/>
          <w:szCs w:val="24"/>
        </w:rPr>
      </w:pPr>
      <w:r>
        <w:rPr>
          <w:rFonts w:ascii="Bookman Old Style" w:hAnsi="Bookman Old Style"/>
          <w:sz w:val="24"/>
          <w:szCs w:val="24"/>
        </w:rPr>
        <w:t xml:space="preserve">В соответствии со статьей 5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proofErr w:type="gramStart"/>
      <w:r>
        <w:rPr>
          <w:rFonts w:ascii="Bookman Old Style" w:hAnsi="Bookman Old Style"/>
          <w:sz w:val="24"/>
          <w:szCs w:val="24"/>
        </w:rPr>
        <w:t>«О</w:t>
      </w:r>
      <w:proofErr w:type="gramEnd"/>
      <w:r>
        <w:rPr>
          <w:rFonts w:ascii="Bookman Old Style" w:hAnsi="Bookman Old Style"/>
          <w:sz w:val="24"/>
          <w:szCs w:val="24"/>
        </w:rPr>
        <w:t xml:space="preserve">б утверждении Положения о бюджетном процессе в 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Республики Северная Осетия - Алания»   содержит показатели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2023 год и на плановый период 2024 и 2025 годов.</w:t>
      </w:r>
    </w:p>
    <w:p w:rsidR="003F6685" w:rsidRDefault="00A00092">
      <w:pPr>
        <w:spacing w:after="0"/>
        <w:ind w:firstLine="709"/>
        <w:jc w:val="both"/>
        <w:rPr>
          <w:rFonts w:ascii="Bookman Old Style" w:hAnsi="Bookman Old Style"/>
          <w:sz w:val="24"/>
          <w:szCs w:val="24"/>
        </w:rPr>
      </w:pPr>
      <w:proofErr w:type="gramStart"/>
      <w:r>
        <w:rPr>
          <w:rFonts w:ascii="Bookman Old Style" w:hAnsi="Bookman Old Style"/>
          <w:sz w:val="24"/>
          <w:szCs w:val="24"/>
        </w:rPr>
        <w:t>Пунктом 1 статьи 184</w:t>
      </w:r>
      <w:r>
        <w:rPr>
          <w:rFonts w:ascii="Bookman Old Style" w:hAnsi="Bookman Old Style"/>
          <w:sz w:val="24"/>
          <w:szCs w:val="24"/>
          <w:vertAlign w:val="superscript"/>
        </w:rPr>
        <w:t>1</w:t>
      </w:r>
      <w:r>
        <w:rPr>
          <w:rFonts w:ascii="Bookman Old Style" w:hAnsi="Bookman Old Style"/>
          <w:sz w:val="24"/>
          <w:szCs w:val="24"/>
        </w:rPr>
        <w:t xml:space="preserve"> Бюджетного кодекса Российской Федерации и статьей 6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«Об утверждении Положения о бюджетном процессе в 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Республики Северная Осетия - Алания»  установлен перечень основных характеристик бюджета, утверждаемых  решением о бюджете: объем доходов, расходов, дефицит бюджета, условно утверждаемые расходы планового периода.</w:t>
      </w:r>
      <w:proofErr w:type="gramEnd"/>
    </w:p>
    <w:p w:rsidR="003F6685" w:rsidRDefault="00A00092">
      <w:pPr>
        <w:spacing w:after="0"/>
        <w:ind w:firstLine="709"/>
        <w:jc w:val="both"/>
        <w:rPr>
          <w:rFonts w:ascii="Bookman Old Style" w:hAnsi="Bookman Old Style"/>
          <w:sz w:val="24"/>
          <w:szCs w:val="24"/>
        </w:rPr>
      </w:pPr>
      <w:r>
        <w:rPr>
          <w:rFonts w:ascii="Bookman Old Style" w:hAnsi="Bookman Old Style"/>
          <w:sz w:val="24"/>
          <w:szCs w:val="24"/>
        </w:rPr>
        <w:t xml:space="preserve">Все указанные параметры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являющиеся предметом </w:t>
      </w:r>
      <w:r>
        <w:rPr>
          <w:rFonts w:ascii="Bookman Old Style" w:hAnsi="Bookman Old Style"/>
          <w:sz w:val="24"/>
          <w:szCs w:val="24"/>
        </w:rPr>
        <w:lastRenderedPageBreak/>
        <w:t xml:space="preserve">рассмотрения Собранием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Республики Северная Осетия-Алания  решения о бюджете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в первом чтении, представлены в </w:t>
      </w:r>
      <w:r>
        <w:rPr>
          <w:rFonts w:ascii="Bookman Old Style" w:hAnsi="Bookman Old Style"/>
          <w:b/>
          <w:sz w:val="24"/>
          <w:szCs w:val="24"/>
        </w:rPr>
        <w:t>статье 1</w:t>
      </w:r>
      <w:r>
        <w:rPr>
          <w:rFonts w:ascii="Bookman Old Style" w:hAnsi="Bookman Old Style"/>
          <w:sz w:val="24"/>
          <w:szCs w:val="24"/>
        </w:rPr>
        <w:t xml:space="preserve"> решения Собрания (частью 1 – на 2023 год, частью 2 – на 2024 год и 2025 год).</w:t>
      </w:r>
    </w:p>
    <w:p w:rsidR="003F6685" w:rsidRDefault="00A00092">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К основным характеристикам бюджета муниципального образование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рассматриваемым  Собранием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Республики Северная Осетия-Алания, также отнесены нормативы распределения доходов между бюджетами поселений и муниципального района, закрепленные Бюджетным кодексом Российской Федерации и Законом Республики Северная Осетия-Алания «О межбюджетных отношениях в Республике Северная Осетия-Алания», подлежащие утверждению решением Собрания представителей Моздокского района о бюджете муниципального</w:t>
      </w:r>
      <w:proofErr w:type="gramEnd"/>
      <w:r>
        <w:rPr>
          <w:rFonts w:ascii="Bookman Old Style" w:hAnsi="Bookman Old Style"/>
          <w:sz w:val="24"/>
          <w:szCs w:val="24"/>
        </w:rPr>
        <w:t xml:space="preserve"> района. Указанные нормативы предлагается установить </w:t>
      </w:r>
      <w:r>
        <w:rPr>
          <w:rFonts w:ascii="Bookman Old Style" w:hAnsi="Bookman Old Style"/>
          <w:b/>
          <w:sz w:val="24"/>
          <w:szCs w:val="24"/>
        </w:rPr>
        <w:t>статьей 2</w:t>
      </w:r>
      <w:r>
        <w:rPr>
          <w:rFonts w:ascii="Bookman Old Style" w:hAnsi="Bookman Old Style"/>
          <w:sz w:val="24"/>
          <w:szCs w:val="24"/>
        </w:rPr>
        <w:t xml:space="preserve">  решения и приложением 1 к  решению. </w:t>
      </w:r>
    </w:p>
    <w:p w:rsidR="003F6685" w:rsidRDefault="00A00092">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В соответствии с требованиями Бюджетного кодекса Российской Федерации </w:t>
      </w:r>
      <w:r>
        <w:rPr>
          <w:rFonts w:ascii="Bookman Old Style" w:hAnsi="Bookman Old Style"/>
          <w:b/>
          <w:sz w:val="24"/>
          <w:szCs w:val="24"/>
        </w:rPr>
        <w:t>статьей 3</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предусмотрено утверждение приложений 6-8, устанавливающих перечень главных администраторов доходов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и перечень главных администраторов источников финансирования дефицита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а также перечни закрепляемых за ними доходов и источников финансирования</w:t>
      </w:r>
      <w:proofErr w:type="gramEnd"/>
      <w:r>
        <w:rPr>
          <w:rFonts w:ascii="Bookman Old Style" w:hAnsi="Bookman Old Style"/>
          <w:sz w:val="24"/>
          <w:szCs w:val="24"/>
        </w:rPr>
        <w:t xml:space="preserve"> дефицита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приложением 4 и 5 к проекту решения. </w:t>
      </w:r>
    </w:p>
    <w:p w:rsidR="003F6685" w:rsidRDefault="00A00092">
      <w:pPr>
        <w:spacing w:after="0"/>
        <w:ind w:firstLine="709"/>
        <w:jc w:val="both"/>
        <w:rPr>
          <w:rFonts w:ascii="Bookman Old Style" w:hAnsi="Bookman Old Style"/>
          <w:sz w:val="24"/>
          <w:szCs w:val="24"/>
        </w:rPr>
      </w:pPr>
      <w:proofErr w:type="gramStart"/>
      <w:r>
        <w:rPr>
          <w:rFonts w:ascii="Bookman Old Style" w:hAnsi="Bookman Old Style"/>
          <w:b/>
          <w:sz w:val="24"/>
          <w:szCs w:val="24"/>
        </w:rPr>
        <w:t xml:space="preserve">Статьей 4 </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в соответствии с требованиями статьи 184</w:t>
      </w:r>
      <w:r>
        <w:rPr>
          <w:rFonts w:ascii="Bookman Old Style" w:hAnsi="Bookman Old Style"/>
          <w:sz w:val="24"/>
          <w:szCs w:val="24"/>
          <w:vertAlign w:val="superscript"/>
        </w:rPr>
        <w:t xml:space="preserve">1 </w:t>
      </w:r>
      <w:r>
        <w:rPr>
          <w:rFonts w:ascii="Bookman Old Style" w:hAnsi="Bookman Old Style"/>
          <w:sz w:val="24"/>
          <w:szCs w:val="24"/>
        </w:rPr>
        <w:t xml:space="preserve">Бюджетного кодекса Российской Федерации и статьи 6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«Об утверждении Положения о бюджетном процессе в 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Республики Северная Осетия - Алания» предлагается утвердить:</w:t>
      </w:r>
      <w:proofErr w:type="gramEnd"/>
    </w:p>
    <w:p w:rsidR="003F6685" w:rsidRDefault="00A00092">
      <w:pPr>
        <w:widowControl w:val="0"/>
        <w:spacing w:after="0"/>
        <w:ind w:firstLine="709"/>
        <w:jc w:val="both"/>
        <w:rPr>
          <w:rFonts w:ascii="Bookman Old Style" w:hAnsi="Bookman Old Style"/>
          <w:sz w:val="24"/>
          <w:szCs w:val="24"/>
        </w:rPr>
      </w:pPr>
      <w:r>
        <w:rPr>
          <w:rFonts w:ascii="Bookman Old Style" w:hAnsi="Bookman Old Style"/>
          <w:sz w:val="24"/>
          <w:szCs w:val="24"/>
        </w:rPr>
        <w:t>общий объем бюджетных ассигнований на исполнение публичных нормативных обязательств на 2023 год и на плановый период 2024 и 2025 годов;</w:t>
      </w:r>
    </w:p>
    <w:p w:rsidR="003F6685" w:rsidRDefault="00A00092">
      <w:pPr>
        <w:widowControl w:val="0"/>
        <w:spacing w:after="0"/>
        <w:ind w:firstLine="709"/>
        <w:jc w:val="both"/>
        <w:rPr>
          <w:rFonts w:ascii="Bookman Old Style" w:hAnsi="Bookman Old Style"/>
          <w:sz w:val="24"/>
          <w:szCs w:val="24"/>
        </w:rPr>
      </w:pPr>
      <w:r>
        <w:rPr>
          <w:rFonts w:ascii="Bookman Old Style" w:hAnsi="Bookman Old Style"/>
          <w:sz w:val="24"/>
          <w:szCs w:val="24"/>
        </w:rPr>
        <w:t xml:space="preserve">ведомственную структуру расходов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2023 год согласно приложению 6, на плановый период 2024 и 2025 годов согласно приложению 7;</w:t>
      </w:r>
    </w:p>
    <w:p w:rsidR="003F6685" w:rsidRDefault="00A00092">
      <w:pPr>
        <w:widowControl w:val="0"/>
        <w:spacing w:after="0"/>
        <w:ind w:firstLine="709"/>
        <w:jc w:val="both"/>
        <w:rPr>
          <w:rFonts w:ascii="Bookman Old Style" w:hAnsi="Bookman Old Style"/>
          <w:sz w:val="24"/>
          <w:szCs w:val="24"/>
        </w:rPr>
      </w:pPr>
      <w:r>
        <w:rPr>
          <w:rFonts w:ascii="Bookman Old Style" w:hAnsi="Bookman Old Style"/>
          <w:sz w:val="24"/>
          <w:szCs w:val="24"/>
        </w:rPr>
        <w:t xml:space="preserve">распределение бюджетных ассигнований по разделам и подразделам, целевым статьям, группам и подгруппам </w:t>
      </w:r>
      <w:proofErr w:type="gramStart"/>
      <w:r>
        <w:rPr>
          <w:rFonts w:ascii="Bookman Old Style" w:hAnsi="Bookman Old Style"/>
          <w:sz w:val="24"/>
          <w:szCs w:val="24"/>
        </w:rPr>
        <w:t>видов расходов классификации расходов бюджета муниципального</w:t>
      </w:r>
      <w:proofErr w:type="gramEnd"/>
      <w:r>
        <w:rPr>
          <w:rFonts w:ascii="Bookman Old Style" w:hAnsi="Bookman Old Style"/>
          <w:sz w:val="24"/>
          <w:szCs w:val="24"/>
        </w:rPr>
        <w:t xml:space="preserve">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2023 год согласно приложению 8, на плановый период 2024 и 2025 годов согласно приложению 9;</w:t>
      </w:r>
    </w:p>
    <w:p w:rsidR="003F6685" w:rsidRDefault="00A00092">
      <w:pPr>
        <w:widowControl w:val="0"/>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распределение бюджетных ассигнований по целевым статьям </w:t>
      </w:r>
      <w:r>
        <w:rPr>
          <w:rFonts w:ascii="Bookman Old Style" w:hAnsi="Bookman Old Style"/>
          <w:sz w:val="24"/>
          <w:szCs w:val="24"/>
        </w:rPr>
        <w:lastRenderedPageBreak/>
        <w:t xml:space="preserve">(муниципальным программам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и </w:t>
      </w:r>
      <w:proofErr w:type="spellStart"/>
      <w:r>
        <w:rPr>
          <w:rFonts w:ascii="Bookman Old Style" w:hAnsi="Bookman Old Style"/>
          <w:sz w:val="24"/>
          <w:szCs w:val="24"/>
        </w:rPr>
        <w:t>непрограммным</w:t>
      </w:r>
      <w:proofErr w:type="spellEnd"/>
      <w:r>
        <w:rPr>
          <w:rFonts w:ascii="Bookman Old Style" w:hAnsi="Bookman Old Style"/>
          <w:sz w:val="24"/>
          <w:szCs w:val="24"/>
        </w:rPr>
        <w:t xml:space="preserve"> направлениям деятельности), разделам, подразделам, группам и по группам  видов  расходов классификации расходов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2023 год согласно приложению 10, на плановый период 2024 и 2025 годов согласно приложению 11;</w:t>
      </w:r>
      <w:proofErr w:type="gramEnd"/>
    </w:p>
    <w:p w:rsidR="003F6685" w:rsidRDefault="00A00092">
      <w:pPr>
        <w:spacing w:after="0"/>
        <w:ind w:firstLine="709"/>
        <w:jc w:val="both"/>
        <w:rPr>
          <w:rFonts w:ascii="Bookman Old Style" w:hAnsi="Bookman Old Style"/>
          <w:sz w:val="24"/>
          <w:szCs w:val="24"/>
        </w:rPr>
      </w:pPr>
      <w:proofErr w:type="gramStart"/>
      <w:r>
        <w:rPr>
          <w:rFonts w:ascii="Bookman Old Style" w:hAnsi="Bookman Old Style"/>
          <w:b/>
          <w:sz w:val="24"/>
          <w:szCs w:val="24"/>
        </w:rPr>
        <w:t xml:space="preserve">Статьей 5 </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утверждаются источники финансирования дефицита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для отражения показателей бюджета (поступлений и выплат из источников финансирования дефицита бюджета), отнесенных в соответствии с бюджетной классификацией Российской Федерации к источникам финансирования дефицитов бюджетов Российской Федерации на 2023 год согласно приложению 12, на плановый период 2024 и</w:t>
      </w:r>
      <w:proofErr w:type="gramEnd"/>
      <w:r>
        <w:rPr>
          <w:rFonts w:ascii="Bookman Old Style" w:hAnsi="Bookman Old Style"/>
          <w:sz w:val="24"/>
          <w:szCs w:val="24"/>
        </w:rPr>
        <w:t xml:space="preserve"> 2025 годов согласно приложению 13.</w:t>
      </w:r>
    </w:p>
    <w:p w:rsidR="003F6685" w:rsidRDefault="00A00092">
      <w:pPr>
        <w:spacing w:after="0"/>
        <w:ind w:firstLine="709"/>
        <w:jc w:val="both"/>
        <w:rPr>
          <w:rFonts w:ascii="Bookman Old Style" w:hAnsi="Bookman Old Style"/>
          <w:b/>
          <w:sz w:val="24"/>
          <w:szCs w:val="24"/>
        </w:rPr>
      </w:pPr>
      <w:proofErr w:type="gramStart"/>
      <w:r>
        <w:rPr>
          <w:rFonts w:ascii="Bookman Old Style" w:hAnsi="Bookman Old Style"/>
          <w:b/>
          <w:sz w:val="24"/>
          <w:szCs w:val="24"/>
        </w:rPr>
        <w:t xml:space="preserve">Статья 6 </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регулирует вопросы управления муниципальным внутренним долгом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в том числе предусматривает утверждение в соответствии с требованиями Бюджетного кодекса Российской Федерации  (статьи 108, 108</w:t>
      </w:r>
      <w:r>
        <w:rPr>
          <w:rFonts w:ascii="Bookman Old Style" w:hAnsi="Bookman Old Style"/>
          <w:sz w:val="24"/>
          <w:szCs w:val="24"/>
          <w:vertAlign w:val="superscript"/>
        </w:rPr>
        <w:t>1</w:t>
      </w:r>
      <w:r>
        <w:rPr>
          <w:rFonts w:ascii="Bookman Old Style" w:hAnsi="Bookman Old Style"/>
          <w:sz w:val="24"/>
          <w:szCs w:val="24"/>
        </w:rPr>
        <w:t>, 110 и  110</w:t>
      </w:r>
      <w:r>
        <w:rPr>
          <w:rFonts w:ascii="Bookman Old Style" w:hAnsi="Bookman Old Style"/>
          <w:sz w:val="24"/>
          <w:szCs w:val="24"/>
          <w:vertAlign w:val="superscript"/>
        </w:rPr>
        <w:t>2</w:t>
      </w:r>
      <w:r>
        <w:rPr>
          <w:rFonts w:ascii="Bookman Old Style" w:hAnsi="Bookman Old Style"/>
          <w:sz w:val="24"/>
          <w:szCs w:val="24"/>
        </w:rPr>
        <w:t xml:space="preserve">) на 2023 год и плановый период 2024 и 2025 годов </w:t>
      </w:r>
      <w:r>
        <w:rPr>
          <w:rFonts w:ascii="Bookman Old Style" w:hAnsi="Bookman Old Style"/>
          <w:color w:val="000000"/>
          <w:sz w:val="24"/>
          <w:szCs w:val="24"/>
        </w:rPr>
        <w:t xml:space="preserve">предельного объёма, </w:t>
      </w:r>
      <w:r>
        <w:rPr>
          <w:rFonts w:ascii="Bookman Old Style" w:hAnsi="Bookman Old Style"/>
          <w:sz w:val="24"/>
          <w:szCs w:val="24"/>
        </w:rPr>
        <w:t>верхнего предела муниципального долга муниципального образования</w:t>
      </w:r>
      <w:proofErr w:type="gramEnd"/>
      <w:r>
        <w:rPr>
          <w:rFonts w:ascii="Bookman Old Style" w:hAnsi="Bookman Old Style"/>
          <w:sz w:val="24"/>
          <w:szCs w:val="24"/>
        </w:rPr>
        <w:t xml:space="preserve">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долговым обязательствам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1 января 2024 года, 1 января 2025 года, 1 января 2025 года, программы муниципальных внутренних заимствований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и предельного объема расходов на обслуживание муниципального долга.</w:t>
      </w:r>
    </w:p>
    <w:p w:rsidR="003F6685" w:rsidRDefault="00A00092">
      <w:pPr>
        <w:spacing w:after="0"/>
        <w:ind w:firstLine="709"/>
        <w:jc w:val="both"/>
        <w:rPr>
          <w:rFonts w:ascii="Bookman Old Style" w:hAnsi="Bookman Old Style"/>
          <w:sz w:val="24"/>
          <w:szCs w:val="24"/>
        </w:rPr>
      </w:pPr>
      <w:proofErr w:type="gramStart"/>
      <w:r>
        <w:rPr>
          <w:rFonts w:ascii="Bookman Old Style" w:hAnsi="Bookman Old Style"/>
          <w:b/>
          <w:sz w:val="24"/>
          <w:szCs w:val="24"/>
        </w:rPr>
        <w:t>Статьей 7</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применительно к исполнению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в 2023 году предлагается определить дополнительные особенности использования бюджетных ассигнований в соответствующих сферах деятельности; требования части 3 статьи 217 Бюджетного кодекса Российской Федерации, устанавливающей перечень оснований для внесения изменений в ходе исполнения бюджетов в показатели сводной бюджетной росписи.</w:t>
      </w:r>
      <w:proofErr w:type="gramEnd"/>
    </w:p>
    <w:p w:rsidR="003F6685" w:rsidRDefault="00A00092">
      <w:pPr>
        <w:spacing w:after="0"/>
        <w:ind w:firstLine="709"/>
        <w:jc w:val="both"/>
        <w:rPr>
          <w:rFonts w:ascii="Bookman Old Style" w:hAnsi="Bookman Old Style"/>
          <w:sz w:val="24"/>
          <w:szCs w:val="24"/>
        </w:rPr>
      </w:pPr>
      <w:r>
        <w:rPr>
          <w:rFonts w:ascii="Bookman Old Style" w:hAnsi="Bookman Old Style"/>
          <w:sz w:val="24"/>
          <w:szCs w:val="24"/>
        </w:rPr>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решением о бюджете. К ним относятся основания для использования зарезервированных бюджетных ассигнований в составе утвержденного общего объема расходов и основания, связанные с особенностями исполнения бюджета муниципального образования - </w:t>
      </w:r>
      <w:r>
        <w:rPr>
          <w:rFonts w:ascii="Bookman Old Style" w:hAnsi="Bookman Old Style"/>
          <w:color w:val="000000" w:themeColor="text1"/>
          <w:sz w:val="24"/>
          <w:szCs w:val="24"/>
        </w:rPr>
        <w:t>Малгобекское сельское поселения Моздокского района</w:t>
      </w:r>
      <w:r>
        <w:rPr>
          <w:rFonts w:ascii="Bookman Old Style" w:hAnsi="Bookman Old Style"/>
          <w:sz w:val="24"/>
          <w:szCs w:val="24"/>
        </w:rPr>
        <w:t>.</w:t>
      </w:r>
    </w:p>
    <w:p w:rsidR="003F6685" w:rsidRDefault="00A00092">
      <w:pPr>
        <w:spacing w:after="0"/>
        <w:ind w:firstLine="709"/>
        <w:jc w:val="both"/>
        <w:rPr>
          <w:rFonts w:ascii="Bookman Old Style" w:hAnsi="Bookman Old Style"/>
          <w:sz w:val="24"/>
          <w:szCs w:val="24"/>
        </w:rPr>
      </w:pPr>
      <w:r>
        <w:rPr>
          <w:rFonts w:ascii="Bookman Old Style" w:hAnsi="Bookman Old Style"/>
          <w:sz w:val="24"/>
          <w:szCs w:val="24"/>
        </w:rPr>
        <w:t xml:space="preserve">В соответствии с частью 3 статьи 95 Бюджетного кодекса Российской Федерации проект решения содержит положение о направлении в 2023 году на </w:t>
      </w:r>
      <w:r>
        <w:rPr>
          <w:rFonts w:ascii="Bookman Old Style" w:hAnsi="Bookman Old Style"/>
          <w:sz w:val="24"/>
          <w:szCs w:val="24"/>
        </w:rPr>
        <w:lastRenderedPageBreak/>
        <w:t xml:space="preserve">покрытие временных кассовых разрывов остатков средств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начало года в объеме, определяемом решением (часть 5 статьи 7 проекта решения). </w:t>
      </w:r>
    </w:p>
    <w:p w:rsidR="003F6685" w:rsidRDefault="003F6685">
      <w:pPr>
        <w:spacing w:after="0"/>
        <w:ind w:firstLine="708"/>
        <w:jc w:val="both"/>
        <w:rPr>
          <w:rFonts w:ascii="Bookman Old Style" w:hAnsi="Bookman Old Style"/>
          <w:b/>
          <w:sz w:val="24"/>
          <w:szCs w:val="24"/>
        </w:rPr>
      </w:pPr>
    </w:p>
    <w:p w:rsidR="003F6685" w:rsidRDefault="00A00092">
      <w:pPr>
        <w:spacing w:after="0"/>
        <w:jc w:val="both"/>
        <w:rPr>
          <w:rFonts w:ascii="Bookman Old Style" w:hAnsi="Bookman Old Style"/>
          <w:sz w:val="24"/>
          <w:szCs w:val="24"/>
        </w:rPr>
      </w:pPr>
      <w:r>
        <w:rPr>
          <w:rFonts w:ascii="Bookman Old Style" w:hAnsi="Bookman Old Style"/>
          <w:sz w:val="24"/>
          <w:szCs w:val="24"/>
        </w:rPr>
        <w:tab/>
        <w:t>Основные характеристики бюджета Администрации местного самоуправления Малгобекского сельского поселения на 2023 год и  на плановый период 2024 и 2025 годов приведены в таблице 1.</w:t>
      </w:r>
    </w:p>
    <w:p w:rsidR="003F6685" w:rsidRDefault="00A00092">
      <w:pPr>
        <w:tabs>
          <w:tab w:val="left" w:pos="9060"/>
        </w:tabs>
        <w:spacing w:after="0"/>
        <w:jc w:val="both"/>
        <w:rPr>
          <w:rFonts w:ascii="Bookman Old Style" w:hAnsi="Bookman Old Style"/>
          <w:bCs/>
          <w:color w:val="000000"/>
          <w:sz w:val="24"/>
          <w:szCs w:val="24"/>
        </w:rPr>
      </w:pPr>
      <w:r>
        <w:rPr>
          <w:rFonts w:ascii="Bookman Old Style" w:hAnsi="Bookman Old Style"/>
          <w:bCs/>
          <w:color w:val="000000"/>
          <w:sz w:val="24"/>
          <w:szCs w:val="24"/>
        </w:rPr>
        <w:t>Таблица 1</w:t>
      </w:r>
    </w:p>
    <w:p w:rsidR="003F6685" w:rsidRDefault="00A00092">
      <w:pPr>
        <w:tabs>
          <w:tab w:val="left" w:pos="9060"/>
        </w:tabs>
        <w:spacing w:after="0"/>
        <w:jc w:val="center"/>
        <w:rPr>
          <w:rFonts w:ascii="Bookman Old Style" w:hAnsi="Bookman Old Style"/>
          <w:b/>
          <w:i/>
          <w:sz w:val="24"/>
          <w:szCs w:val="24"/>
        </w:rPr>
      </w:pPr>
      <w:r>
        <w:rPr>
          <w:rFonts w:ascii="Bookman Old Style" w:hAnsi="Bookman Old Style"/>
          <w:b/>
          <w:bCs/>
          <w:i/>
          <w:color w:val="000000"/>
          <w:sz w:val="24"/>
          <w:szCs w:val="24"/>
        </w:rPr>
        <w:t xml:space="preserve">Основные параметры бюджета </w:t>
      </w:r>
      <w:r>
        <w:rPr>
          <w:rFonts w:ascii="Bookman Old Style" w:hAnsi="Bookman Old Style"/>
          <w:b/>
          <w:i/>
          <w:sz w:val="24"/>
          <w:szCs w:val="24"/>
        </w:rPr>
        <w:t>муниципального образования - Малгобекское сельское поселение Моздокского района</w:t>
      </w:r>
      <w:bookmarkStart w:id="0" w:name="OLE_LINK1"/>
      <w:bookmarkEnd w:id="0"/>
    </w:p>
    <w:tbl>
      <w:tblPr>
        <w:tblW w:w="10206" w:type="dxa"/>
        <w:tblInd w:w="216" w:type="dxa"/>
        <w:tblLook w:val="00A0"/>
      </w:tblPr>
      <w:tblGrid>
        <w:gridCol w:w="1231"/>
        <w:gridCol w:w="240"/>
        <w:gridCol w:w="862"/>
        <w:gridCol w:w="557"/>
        <w:gridCol w:w="1914"/>
        <w:gridCol w:w="2019"/>
        <w:gridCol w:w="1764"/>
        <w:gridCol w:w="1619"/>
      </w:tblGrid>
      <w:tr w:rsidR="003F6685">
        <w:trPr>
          <w:trHeight w:val="315"/>
        </w:trPr>
        <w:tc>
          <w:tcPr>
            <w:tcW w:w="1230" w:type="dxa"/>
            <w:vAlign w:val="bottom"/>
          </w:tcPr>
          <w:p w:rsidR="003F6685" w:rsidRDefault="003F6685">
            <w:pPr>
              <w:spacing w:after="0" w:line="240" w:lineRule="auto"/>
              <w:rPr>
                <w:rFonts w:ascii="Bookman Old Style" w:hAnsi="Bookman Old Style"/>
                <w:color w:val="000000"/>
                <w:sz w:val="24"/>
                <w:szCs w:val="24"/>
              </w:rPr>
            </w:pPr>
          </w:p>
        </w:tc>
        <w:tc>
          <w:tcPr>
            <w:tcW w:w="240" w:type="dxa"/>
            <w:vAlign w:val="bottom"/>
          </w:tcPr>
          <w:p w:rsidR="003F6685" w:rsidRDefault="003F6685">
            <w:pPr>
              <w:spacing w:after="0" w:line="240" w:lineRule="auto"/>
              <w:rPr>
                <w:rFonts w:ascii="Bookman Old Style" w:hAnsi="Bookman Old Style"/>
                <w:color w:val="000000"/>
                <w:sz w:val="24"/>
                <w:szCs w:val="24"/>
              </w:rPr>
            </w:pPr>
          </w:p>
        </w:tc>
        <w:tc>
          <w:tcPr>
            <w:tcW w:w="862" w:type="dxa"/>
            <w:vAlign w:val="bottom"/>
          </w:tcPr>
          <w:p w:rsidR="003F6685" w:rsidRDefault="003F6685">
            <w:pPr>
              <w:spacing w:after="0" w:line="240" w:lineRule="auto"/>
              <w:rPr>
                <w:rFonts w:ascii="Bookman Old Style" w:hAnsi="Bookman Old Style"/>
                <w:color w:val="000000"/>
                <w:sz w:val="24"/>
                <w:szCs w:val="24"/>
              </w:rPr>
            </w:pPr>
          </w:p>
        </w:tc>
        <w:tc>
          <w:tcPr>
            <w:tcW w:w="557" w:type="dxa"/>
          </w:tcPr>
          <w:p w:rsidR="003F6685" w:rsidRDefault="003F6685"/>
        </w:tc>
        <w:tc>
          <w:tcPr>
            <w:tcW w:w="1913" w:type="dxa"/>
          </w:tcPr>
          <w:p w:rsidR="003F6685" w:rsidRDefault="003F6685"/>
        </w:tc>
        <w:tc>
          <w:tcPr>
            <w:tcW w:w="2019" w:type="dxa"/>
          </w:tcPr>
          <w:p w:rsidR="003F6685" w:rsidRDefault="003F6685"/>
        </w:tc>
        <w:tc>
          <w:tcPr>
            <w:tcW w:w="1764" w:type="dxa"/>
          </w:tcPr>
          <w:p w:rsidR="003F6685" w:rsidRDefault="003F6685"/>
        </w:tc>
        <w:tc>
          <w:tcPr>
            <w:tcW w:w="1619" w:type="dxa"/>
          </w:tcPr>
          <w:p w:rsidR="003F6685" w:rsidRDefault="003F6685"/>
        </w:tc>
      </w:tr>
      <w:tr w:rsidR="003F6685">
        <w:trPr>
          <w:trHeight w:val="329"/>
        </w:trPr>
        <w:tc>
          <w:tcPr>
            <w:tcW w:w="2889" w:type="dxa"/>
            <w:gridSpan w:val="4"/>
            <w:vMerge w:val="restart"/>
            <w:tcBorders>
              <w:top w:val="single" w:sz="4" w:space="0" w:color="000000"/>
              <w:left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Наименование</w:t>
            </w:r>
          </w:p>
          <w:p w:rsidR="003F6685" w:rsidRDefault="003F6685">
            <w:pPr>
              <w:spacing w:after="0" w:line="240" w:lineRule="auto"/>
              <w:jc w:val="center"/>
              <w:rPr>
                <w:rFonts w:ascii="Bookman Old Style" w:hAnsi="Bookman Old Style"/>
                <w:b/>
                <w:i/>
                <w:color w:val="000000"/>
                <w:sz w:val="24"/>
                <w:szCs w:val="24"/>
              </w:rPr>
            </w:pPr>
          </w:p>
          <w:p w:rsidR="003F6685" w:rsidRDefault="003F6685">
            <w:pPr>
              <w:spacing w:after="0" w:line="240" w:lineRule="auto"/>
              <w:jc w:val="center"/>
              <w:rPr>
                <w:rFonts w:ascii="Bookman Old Style" w:hAnsi="Bookman Old Style"/>
                <w:b/>
                <w:i/>
                <w:color w:val="000000"/>
                <w:sz w:val="24"/>
                <w:szCs w:val="24"/>
              </w:rPr>
            </w:pPr>
          </w:p>
        </w:tc>
        <w:tc>
          <w:tcPr>
            <w:tcW w:w="1913" w:type="dxa"/>
            <w:vMerge w:val="restart"/>
            <w:tcBorders>
              <w:top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 xml:space="preserve">Уточненный план </w:t>
            </w:r>
          </w:p>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на 2022 год</w:t>
            </w:r>
          </w:p>
        </w:tc>
        <w:tc>
          <w:tcPr>
            <w:tcW w:w="5402" w:type="dxa"/>
            <w:gridSpan w:val="3"/>
            <w:vMerge w:val="restart"/>
            <w:tcBorders>
              <w:top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Период</w:t>
            </w:r>
          </w:p>
        </w:tc>
      </w:tr>
      <w:tr w:rsidR="003F6685">
        <w:trPr>
          <w:trHeight w:val="329"/>
        </w:trPr>
        <w:tc>
          <w:tcPr>
            <w:tcW w:w="2889" w:type="dxa"/>
            <w:gridSpan w:val="4"/>
            <w:vMerge/>
            <w:tcBorders>
              <w:left w:val="single" w:sz="4" w:space="0" w:color="000000"/>
              <w:right w:val="single" w:sz="4" w:space="0" w:color="000000"/>
            </w:tcBorders>
            <w:vAlign w:val="center"/>
          </w:tcPr>
          <w:p w:rsidR="003F6685" w:rsidRDefault="003F6685">
            <w:pPr>
              <w:spacing w:after="0" w:line="240" w:lineRule="auto"/>
              <w:rPr>
                <w:rFonts w:ascii="Bookman Old Style" w:hAnsi="Bookman Old Style"/>
                <w:i/>
                <w:color w:val="000000"/>
                <w:sz w:val="24"/>
                <w:szCs w:val="24"/>
              </w:rPr>
            </w:pPr>
          </w:p>
        </w:tc>
        <w:tc>
          <w:tcPr>
            <w:tcW w:w="1913" w:type="dxa"/>
            <w:vMerge/>
            <w:tcBorders>
              <w:left w:val="single" w:sz="4" w:space="0" w:color="000000"/>
              <w:right w:val="single" w:sz="4" w:space="0" w:color="000000"/>
            </w:tcBorders>
            <w:vAlign w:val="center"/>
          </w:tcPr>
          <w:p w:rsidR="003F6685" w:rsidRDefault="003F6685">
            <w:pPr>
              <w:spacing w:after="0" w:line="240" w:lineRule="auto"/>
              <w:rPr>
                <w:rFonts w:ascii="Bookman Old Style" w:hAnsi="Bookman Old Style"/>
                <w:b/>
                <w:bCs/>
                <w:i/>
                <w:color w:val="000000"/>
                <w:sz w:val="24"/>
                <w:szCs w:val="24"/>
              </w:rPr>
            </w:pPr>
          </w:p>
        </w:tc>
        <w:tc>
          <w:tcPr>
            <w:tcW w:w="5402" w:type="dxa"/>
            <w:gridSpan w:val="3"/>
            <w:vMerge/>
            <w:tcBorders>
              <w:left w:val="single" w:sz="4" w:space="0" w:color="000000"/>
              <w:bottom w:val="single" w:sz="4" w:space="0" w:color="000000"/>
              <w:right w:val="single" w:sz="4" w:space="0" w:color="000000"/>
            </w:tcBorders>
            <w:vAlign w:val="center"/>
          </w:tcPr>
          <w:p w:rsidR="003F6685" w:rsidRDefault="003F6685">
            <w:pPr>
              <w:spacing w:after="0" w:line="240" w:lineRule="auto"/>
              <w:rPr>
                <w:rFonts w:ascii="Bookman Old Style" w:hAnsi="Bookman Old Style"/>
                <w:b/>
                <w:bCs/>
                <w:i/>
                <w:color w:val="000000"/>
                <w:sz w:val="24"/>
                <w:szCs w:val="24"/>
              </w:rPr>
            </w:pPr>
          </w:p>
        </w:tc>
      </w:tr>
      <w:tr w:rsidR="003F6685">
        <w:trPr>
          <w:trHeight w:val="600"/>
        </w:trPr>
        <w:tc>
          <w:tcPr>
            <w:tcW w:w="2889" w:type="dxa"/>
            <w:gridSpan w:val="4"/>
            <w:vMerge/>
            <w:tcBorders>
              <w:left w:val="single" w:sz="4" w:space="0" w:color="000000"/>
              <w:bottom w:val="single" w:sz="4" w:space="0" w:color="000000"/>
              <w:right w:val="single" w:sz="4" w:space="0" w:color="000000"/>
            </w:tcBorders>
            <w:vAlign w:val="center"/>
          </w:tcPr>
          <w:p w:rsidR="003F6685" w:rsidRDefault="003F6685">
            <w:pPr>
              <w:spacing w:after="0" w:line="240" w:lineRule="auto"/>
              <w:jc w:val="center"/>
              <w:rPr>
                <w:rFonts w:ascii="Bookman Old Style" w:hAnsi="Bookman Old Style"/>
                <w:i/>
                <w:color w:val="000000"/>
                <w:sz w:val="24"/>
                <w:szCs w:val="24"/>
              </w:rPr>
            </w:pPr>
          </w:p>
        </w:tc>
        <w:tc>
          <w:tcPr>
            <w:tcW w:w="1913" w:type="dxa"/>
            <w:vMerge/>
            <w:tcBorders>
              <w:left w:val="single" w:sz="4" w:space="0" w:color="000000"/>
              <w:bottom w:val="single" w:sz="4" w:space="0" w:color="000000"/>
              <w:right w:val="single" w:sz="4" w:space="0" w:color="000000"/>
            </w:tcBorders>
            <w:vAlign w:val="center"/>
          </w:tcPr>
          <w:p w:rsidR="003F6685" w:rsidRDefault="003F6685">
            <w:pPr>
              <w:spacing w:after="0" w:line="240" w:lineRule="auto"/>
              <w:jc w:val="center"/>
              <w:rPr>
                <w:rFonts w:ascii="Bookman Old Style" w:hAnsi="Bookman Old Style"/>
                <w:b/>
                <w:bCs/>
                <w:i/>
                <w:color w:val="000000"/>
                <w:sz w:val="24"/>
                <w:szCs w:val="24"/>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2023 год</w:t>
            </w:r>
          </w:p>
          <w:p w:rsidR="003F6685" w:rsidRDefault="003F6685">
            <w:pPr>
              <w:spacing w:after="0" w:line="240" w:lineRule="auto"/>
              <w:jc w:val="center"/>
              <w:rPr>
                <w:rFonts w:ascii="Bookman Old Style" w:hAnsi="Bookman Old Style"/>
                <w:b/>
                <w:bCs/>
                <w:i/>
                <w:color w:val="000000"/>
                <w:sz w:val="24"/>
                <w:szCs w:val="24"/>
              </w:rPr>
            </w:pPr>
          </w:p>
        </w:tc>
        <w:tc>
          <w:tcPr>
            <w:tcW w:w="1764"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2024 год</w:t>
            </w:r>
          </w:p>
          <w:p w:rsidR="003F6685" w:rsidRDefault="003F6685">
            <w:pPr>
              <w:spacing w:after="0" w:line="240" w:lineRule="auto"/>
              <w:jc w:val="center"/>
              <w:rPr>
                <w:rFonts w:ascii="Bookman Old Style" w:hAnsi="Bookman Old Style"/>
                <w:b/>
                <w:bCs/>
                <w:i/>
                <w:color w:val="000000"/>
                <w:sz w:val="24"/>
                <w:szCs w:val="24"/>
              </w:rPr>
            </w:pPr>
          </w:p>
        </w:tc>
        <w:tc>
          <w:tcPr>
            <w:tcW w:w="1619"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2025 год</w:t>
            </w:r>
          </w:p>
          <w:p w:rsidR="003F6685" w:rsidRDefault="003F6685">
            <w:pPr>
              <w:spacing w:after="0" w:line="240" w:lineRule="auto"/>
              <w:jc w:val="center"/>
              <w:rPr>
                <w:rFonts w:ascii="Bookman Old Style" w:hAnsi="Bookman Old Style"/>
                <w:b/>
                <w:bCs/>
                <w:i/>
                <w:color w:val="000000"/>
                <w:sz w:val="24"/>
                <w:szCs w:val="24"/>
              </w:rPr>
            </w:pP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Cs/>
                <w:iCs/>
                <w:color w:val="000000"/>
                <w:sz w:val="24"/>
                <w:szCs w:val="24"/>
              </w:rPr>
            </w:pPr>
            <w:r>
              <w:rPr>
                <w:rFonts w:ascii="Bookman Old Style" w:hAnsi="Bookman Old Style"/>
                <w:bCs/>
                <w:iCs/>
                <w:color w:val="000000"/>
                <w:sz w:val="24"/>
                <w:szCs w:val="24"/>
              </w:rPr>
              <w:t>Налоговые и неналоговые доходы</w:t>
            </w:r>
          </w:p>
        </w:tc>
        <w:tc>
          <w:tcPr>
            <w:tcW w:w="1913"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735,4</w:t>
            </w:r>
          </w:p>
        </w:tc>
        <w:tc>
          <w:tcPr>
            <w:tcW w:w="20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838,0</w:t>
            </w:r>
          </w:p>
        </w:tc>
        <w:tc>
          <w:tcPr>
            <w:tcW w:w="1764"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867,4</w:t>
            </w:r>
          </w:p>
        </w:tc>
        <w:tc>
          <w:tcPr>
            <w:tcW w:w="16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936,2</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-налог на доходы физических лиц</w:t>
            </w:r>
          </w:p>
        </w:tc>
        <w:tc>
          <w:tcPr>
            <w:tcW w:w="1913"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10,4</w:t>
            </w:r>
          </w:p>
        </w:tc>
        <w:tc>
          <w:tcPr>
            <w:tcW w:w="20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10,4</w:t>
            </w:r>
          </w:p>
        </w:tc>
        <w:tc>
          <w:tcPr>
            <w:tcW w:w="1764"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10,4</w:t>
            </w:r>
          </w:p>
        </w:tc>
        <w:tc>
          <w:tcPr>
            <w:tcW w:w="16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20,4</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-налог на совокупный доход</w:t>
            </w:r>
          </w:p>
        </w:tc>
        <w:tc>
          <w:tcPr>
            <w:tcW w:w="1913"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500,0</w:t>
            </w:r>
          </w:p>
        </w:tc>
        <w:tc>
          <w:tcPr>
            <w:tcW w:w="20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632,6</w:t>
            </w:r>
          </w:p>
        </w:tc>
        <w:tc>
          <w:tcPr>
            <w:tcW w:w="1764"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650,0</w:t>
            </w:r>
          </w:p>
        </w:tc>
        <w:tc>
          <w:tcPr>
            <w:tcW w:w="16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698,8</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-налоги на имущество (землю)</w:t>
            </w:r>
          </w:p>
        </w:tc>
        <w:tc>
          <w:tcPr>
            <w:tcW w:w="1913"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105,0</w:t>
            </w:r>
          </w:p>
        </w:tc>
        <w:tc>
          <w:tcPr>
            <w:tcW w:w="20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75,0</w:t>
            </w:r>
          </w:p>
        </w:tc>
        <w:tc>
          <w:tcPr>
            <w:tcW w:w="1764"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87,0</w:t>
            </w:r>
          </w:p>
        </w:tc>
        <w:tc>
          <w:tcPr>
            <w:tcW w:w="1619" w:type="dxa"/>
            <w:tcBorders>
              <w:bottom w:val="single" w:sz="4" w:space="0" w:color="000000"/>
              <w:right w:val="single" w:sz="4" w:space="0" w:color="000000"/>
            </w:tcBorders>
            <w:shd w:val="clear" w:color="auto" w:fill="auto"/>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97,0</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iCs/>
                <w:color w:val="000000"/>
                <w:sz w:val="24"/>
                <w:szCs w:val="24"/>
              </w:rPr>
            </w:pPr>
            <w:r>
              <w:rPr>
                <w:rFonts w:ascii="Bookman Old Style" w:hAnsi="Bookman Old Style"/>
                <w:b/>
                <w:bCs/>
                <w:i/>
                <w:iCs/>
                <w:color w:val="000000"/>
                <w:sz w:val="24"/>
                <w:szCs w:val="24"/>
              </w:rPr>
              <w:t>Безвозмездные поступления</w:t>
            </w:r>
          </w:p>
        </w:tc>
        <w:tc>
          <w:tcPr>
            <w:tcW w:w="1913"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3554,0</w:t>
            </w:r>
          </w:p>
        </w:tc>
        <w:tc>
          <w:tcPr>
            <w:tcW w:w="20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3262,5</w:t>
            </w:r>
          </w:p>
        </w:tc>
        <w:tc>
          <w:tcPr>
            <w:tcW w:w="1764"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1499,4</w:t>
            </w:r>
          </w:p>
        </w:tc>
        <w:tc>
          <w:tcPr>
            <w:tcW w:w="16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1575,9</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-дотации бюджетам поселений на выравнивание</w:t>
            </w:r>
          </w:p>
        </w:tc>
        <w:tc>
          <w:tcPr>
            <w:tcW w:w="1913"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800,0</w:t>
            </w:r>
          </w:p>
        </w:tc>
        <w:tc>
          <w:tcPr>
            <w:tcW w:w="20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800,0</w:t>
            </w:r>
          </w:p>
        </w:tc>
        <w:tc>
          <w:tcPr>
            <w:tcW w:w="1764" w:type="dxa"/>
            <w:tcBorders>
              <w:bottom w:val="single" w:sz="4" w:space="0" w:color="000000"/>
              <w:right w:val="single" w:sz="4" w:space="0" w:color="000000"/>
            </w:tcBorders>
          </w:tcPr>
          <w:p w:rsidR="003F6685" w:rsidRDefault="00A00092">
            <w:pPr>
              <w:jc w:val="center"/>
              <w:rPr>
                <w:rFonts w:ascii="Bookman Old Style" w:hAnsi="Bookman Old Style"/>
                <w:sz w:val="24"/>
                <w:szCs w:val="24"/>
              </w:rPr>
            </w:pPr>
            <w:r>
              <w:rPr>
                <w:rFonts w:ascii="Bookman Old Style" w:hAnsi="Bookman Old Style"/>
                <w:sz w:val="24"/>
                <w:szCs w:val="24"/>
              </w:rPr>
              <w:t>800,0</w:t>
            </w:r>
          </w:p>
        </w:tc>
        <w:tc>
          <w:tcPr>
            <w:tcW w:w="1619" w:type="dxa"/>
            <w:tcBorders>
              <w:bottom w:val="single" w:sz="4" w:space="0" w:color="000000"/>
              <w:right w:val="single" w:sz="4" w:space="0" w:color="000000"/>
            </w:tcBorders>
          </w:tcPr>
          <w:p w:rsidR="003F6685" w:rsidRDefault="00A00092">
            <w:pPr>
              <w:jc w:val="center"/>
              <w:rPr>
                <w:rFonts w:ascii="Bookman Old Style" w:hAnsi="Bookman Old Style"/>
                <w:sz w:val="24"/>
                <w:szCs w:val="24"/>
              </w:rPr>
            </w:pPr>
            <w:r>
              <w:rPr>
                <w:rFonts w:ascii="Bookman Old Style" w:hAnsi="Bookman Old Style"/>
                <w:sz w:val="24"/>
                <w:szCs w:val="24"/>
              </w:rPr>
              <w:t>800,0</w:t>
            </w:r>
          </w:p>
        </w:tc>
      </w:tr>
      <w:tr w:rsidR="003F6685">
        <w:trPr>
          <w:trHeight w:val="903"/>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ВУС</w:t>
            </w:r>
          </w:p>
        </w:tc>
        <w:tc>
          <w:tcPr>
            <w:tcW w:w="1913"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96,3</w:t>
            </w:r>
          </w:p>
        </w:tc>
        <w:tc>
          <w:tcPr>
            <w:tcW w:w="20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115,7</w:t>
            </w:r>
          </w:p>
        </w:tc>
        <w:tc>
          <w:tcPr>
            <w:tcW w:w="1764"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120,9</w:t>
            </w:r>
          </w:p>
        </w:tc>
        <w:tc>
          <w:tcPr>
            <w:tcW w:w="16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125,1</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ДК</w:t>
            </w:r>
          </w:p>
        </w:tc>
        <w:tc>
          <w:tcPr>
            <w:tcW w:w="1913"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426,7</w:t>
            </w:r>
          </w:p>
        </w:tc>
        <w:tc>
          <w:tcPr>
            <w:tcW w:w="20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529,3</w:t>
            </w:r>
          </w:p>
        </w:tc>
        <w:tc>
          <w:tcPr>
            <w:tcW w:w="1764" w:type="dxa"/>
            <w:tcBorders>
              <w:bottom w:val="single" w:sz="4" w:space="0" w:color="000000"/>
              <w:right w:val="single" w:sz="4" w:space="0" w:color="000000"/>
            </w:tcBorders>
          </w:tcPr>
          <w:p w:rsidR="003F6685" w:rsidRDefault="00A00092">
            <w:pPr>
              <w:jc w:val="center"/>
              <w:rPr>
                <w:rFonts w:ascii="Bookman Old Style" w:hAnsi="Bookman Old Style"/>
                <w:sz w:val="24"/>
                <w:szCs w:val="24"/>
              </w:rPr>
            </w:pPr>
            <w:r>
              <w:rPr>
                <w:rFonts w:ascii="Bookman Old Style" w:hAnsi="Bookman Old Style"/>
                <w:sz w:val="24"/>
                <w:szCs w:val="24"/>
              </w:rPr>
              <w:t>578,5</w:t>
            </w:r>
          </w:p>
        </w:tc>
        <w:tc>
          <w:tcPr>
            <w:tcW w:w="1619" w:type="dxa"/>
            <w:tcBorders>
              <w:bottom w:val="single" w:sz="4" w:space="0" w:color="000000"/>
              <w:right w:val="single" w:sz="4" w:space="0" w:color="000000"/>
            </w:tcBorders>
          </w:tcPr>
          <w:p w:rsidR="003F6685" w:rsidRDefault="00A00092">
            <w:pPr>
              <w:jc w:val="center"/>
              <w:rPr>
                <w:rFonts w:ascii="Bookman Old Style" w:hAnsi="Bookman Old Style"/>
                <w:sz w:val="24"/>
                <w:szCs w:val="24"/>
              </w:rPr>
            </w:pPr>
            <w:r>
              <w:rPr>
                <w:rFonts w:ascii="Bookman Old Style" w:hAnsi="Bookman Old Style"/>
                <w:sz w:val="24"/>
                <w:szCs w:val="24"/>
              </w:rPr>
              <w:t>650,8</w:t>
            </w:r>
          </w:p>
        </w:tc>
      </w:tr>
      <w:tr w:rsidR="003F6685">
        <w:trPr>
          <w:trHeight w:val="315"/>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выполнение передаваемых</w:t>
            </w:r>
          </w:p>
        </w:tc>
        <w:tc>
          <w:tcPr>
            <w:tcW w:w="1913"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358,5</w:t>
            </w:r>
          </w:p>
        </w:tc>
        <w:tc>
          <w:tcPr>
            <w:tcW w:w="20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708,5</w:t>
            </w:r>
          </w:p>
        </w:tc>
        <w:tc>
          <w:tcPr>
            <w:tcW w:w="1764"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c>
          <w:tcPr>
            <w:tcW w:w="16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r>
      <w:tr w:rsidR="003F6685">
        <w:trPr>
          <w:trHeight w:val="351"/>
        </w:trPr>
        <w:tc>
          <w:tcPr>
            <w:tcW w:w="2889" w:type="dxa"/>
            <w:gridSpan w:val="4"/>
            <w:tcBorders>
              <w:top w:val="single" w:sz="4" w:space="0" w:color="000000"/>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-субсидии бюджетам поселений на дороги</w:t>
            </w:r>
          </w:p>
        </w:tc>
        <w:tc>
          <w:tcPr>
            <w:tcW w:w="1913"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100,0</w:t>
            </w:r>
          </w:p>
        </w:tc>
        <w:tc>
          <w:tcPr>
            <w:tcW w:w="2019"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100,0</w:t>
            </w:r>
          </w:p>
        </w:tc>
        <w:tc>
          <w:tcPr>
            <w:tcW w:w="1764"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c>
          <w:tcPr>
            <w:tcW w:w="1619"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r>
      <w:tr w:rsidR="003F6685">
        <w:trPr>
          <w:trHeight w:val="351"/>
        </w:trPr>
        <w:tc>
          <w:tcPr>
            <w:tcW w:w="2889" w:type="dxa"/>
            <w:gridSpan w:val="4"/>
            <w:tcBorders>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iCs/>
                <w:color w:val="000000"/>
                <w:sz w:val="24"/>
                <w:szCs w:val="24"/>
              </w:rPr>
            </w:pPr>
            <w:r>
              <w:rPr>
                <w:rFonts w:ascii="Times New Roman" w:hAnsi="Times New Roman"/>
                <w:sz w:val="24"/>
                <w:szCs w:val="24"/>
              </w:rPr>
              <w:t xml:space="preserve">Иные межбюджетные </w:t>
            </w:r>
            <w:proofErr w:type="spellStart"/>
            <w:r>
              <w:rPr>
                <w:rFonts w:ascii="Times New Roman" w:hAnsi="Times New Roman"/>
                <w:sz w:val="24"/>
                <w:szCs w:val="24"/>
              </w:rPr>
              <w:t>тарнсферты</w:t>
            </w:r>
            <w:proofErr w:type="spellEnd"/>
          </w:p>
        </w:tc>
        <w:tc>
          <w:tcPr>
            <w:tcW w:w="1913"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Times New Roman" w:hAnsi="Times New Roman"/>
                <w:sz w:val="24"/>
                <w:szCs w:val="24"/>
              </w:rPr>
              <w:t>0</w:t>
            </w:r>
          </w:p>
        </w:tc>
        <w:tc>
          <w:tcPr>
            <w:tcW w:w="20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Times New Roman" w:hAnsi="Times New Roman"/>
                <w:sz w:val="24"/>
                <w:szCs w:val="24"/>
              </w:rPr>
              <w:t>910,2</w:t>
            </w:r>
          </w:p>
        </w:tc>
        <w:tc>
          <w:tcPr>
            <w:tcW w:w="1764"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Times New Roman" w:hAnsi="Times New Roman"/>
                <w:sz w:val="24"/>
                <w:szCs w:val="24"/>
              </w:rPr>
              <w:t>0,0</w:t>
            </w:r>
          </w:p>
        </w:tc>
        <w:tc>
          <w:tcPr>
            <w:tcW w:w="1619" w:type="dxa"/>
            <w:tcBorders>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color w:val="000000"/>
                <w:sz w:val="24"/>
                <w:szCs w:val="24"/>
              </w:rPr>
            </w:pPr>
            <w:r>
              <w:rPr>
                <w:rFonts w:ascii="Times New Roman" w:hAnsi="Times New Roman"/>
                <w:sz w:val="24"/>
                <w:szCs w:val="24"/>
              </w:rPr>
              <w:t>0,0</w:t>
            </w:r>
          </w:p>
        </w:tc>
      </w:tr>
      <w:tr w:rsidR="003F6685">
        <w:trPr>
          <w:trHeight w:val="351"/>
        </w:trPr>
        <w:tc>
          <w:tcPr>
            <w:tcW w:w="2889" w:type="dxa"/>
            <w:gridSpan w:val="4"/>
            <w:tcBorders>
              <w:top w:val="single" w:sz="4" w:space="0" w:color="000000"/>
              <w:left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i/>
                <w:iCs/>
                <w:color w:val="000000"/>
                <w:sz w:val="24"/>
                <w:szCs w:val="24"/>
              </w:rPr>
            </w:pPr>
            <w:r>
              <w:rPr>
                <w:rFonts w:ascii="Bookman Old Style" w:hAnsi="Bookman Old Style"/>
                <w:b/>
                <w:i/>
                <w:iCs/>
                <w:color w:val="000000"/>
                <w:sz w:val="24"/>
                <w:szCs w:val="24"/>
              </w:rPr>
              <w:t>ИТОГО</w:t>
            </w:r>
          </w:p>
        </w:tc>
        <w:tc>
          <w:tcPr>
            <w:tcW w:w="1913"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4289,4</w:t>
            </w:r>
          </w:p>
        </w:tc>
        <w:tc>
          <w:tcPr>
            <w:tcW w:w="2019"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4100,5</w:t>
            </w:r>
          </w:p>
        </w:tc>
        <w:tc>
          <w:tcPr>
            <w:tcW w:w="1764"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2366,8</w:t>
            </w:r>
          </w:p>
        </w:tc>
        <w:tc>
          <w:tcPr>
            <w:tcW w:w="1619" w:type="dxa"/>
            <w:tcBorders>
              <w:top w:val="single" w:sz="4" w:space="0" w:color="000000"/>
              <w:bottom w:val="single" w:sz="4" w:space="0" w:color="000000"/>
              <w:right w:val="single" w:sz="4" w:space="0" w:color="000000"/>
            </w:tcBorders>
            <w:vAlign w:val="center"/>
          </w:tcPr>
          <w:p w:rsidR="003F6685" w:rsidRDefault="00A00092">
            <w:pPr>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2512,1</w:t>
            </w:r>
          </w:p>
        </w:tc>
      </w:tr>
    </w:tbl>
    <w:p w:rsidR="003F6685" w:rsidRDefault="003F6685">
      <w:pPr>
        <w:spacing w:after="0"/>
        <w:jc w:val="center"/>
        <w:rPr>
          <w:rFonts w:ascii="Bookman Old Style" w:hAnsi="Bookman Old Style"/>
          <w:b/>
          <w:sz w:val="24"/>
          <w:szCs w:val="24"/>
        </w:rPr>
      </w:pPr>
    </w:p>
    <w:p w:rsidR="003F6685" w:rsidRDefault="00A00092">
      <w:pPr>
        <w:pStyle w:val="ConsPlusNormal"/>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Доходы бюджета муниципального образования – Малгобекское сельское поселение Моздокского района</w:t>
      </w:r>
    </w:p>
    <w:p w:rsidR="003F6685" w:rsidRDefault="00A00092">
      <w:pPr>
        <w:pStyle w:val="ConsPlusNormal"/>
        <w:ind w:firstLine="600"/>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на 2024 год и на плановый период 2025 и 2025 годов</w:t>
      </w:r>
    </w:p>
    <w:p w:rsidR="003F6685" w:rsidRDefault="003F6685">
      <w:pPr>
        <w:pStyle w:val="ConsPlusNormal"/>
        <w:ind w:firstLine="600"/>
        <w:jc w:val="center"/>
        <w:rPr>
          <w:rFonts w:ascii="Bookman Old Style" w:hAnsi="Bookman Old Style"/>
          <w:b/>
          <w:i/>
          <w:color w:val="000000" w:themeColor="text1"/>
          <w:sz w:val="24"/>
          <w:szCs w:val="24"/>
        </w:rPr>
      </w:pPr>
    </w:p>
    <w:p w:rsidR="003F6685" w:rsidRDefault="00A00092">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Доходная часть бюджета муниципального образования – Малгобекское сельское поселение Моздокского района на 2024 год и на плановый период 2025 и 2025 годов сформирована с учетом ожидаемой оценки поступлений доходов в 2023 году.</w:t>
      </w:r>
    </w:p>
    <w:p w:rsidR="003F6685" w:rsidRDefault="00A00092">
      <w:pPr>
        <w:pStyle w:val="ConsPlusNormal"/>
        <w:ind w:firstLine="567"/>
        <w:jc w:val="both"/>
        <w:rPr>
          <w:rFonts w:ascii="Bookman Old Style" w:hAnsi="Bookman Old Style"/>
          <w:color w:val="000000" w:themeColor="text1"/>
          <w:sz w:val="24"/>
          <w:szCs w:val="24"/>
        </w:rPr>
      </w:pPr>
      <w:r>
        <w:rPr>
          <w:rFonts w:ascii="Bookman Old Style" w:hAnsi="Bookman Old Style"/>
          <w:sz w:val="24"/>
          <w:szCs w:val="24"/>
        </w:rPr>
        <w:t xml:space="preserve">При расчете объема доходов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учитывались изменения в законодательстве Российской Федерации, </w:t>
      </w:r>
      <w:proofErr w:type="spellStart"/>
      <w:r>
        <w:rPr>
          <w:rFonts w:ascii="Bookman Old Style" w:hAnsi="Bookman Old Style"/>
          <w:sz w:val="24"/>
          <w:szCs w:val="24"/>
        </w:rPr>
        <w:t>РСО-Алания</w:t>
      </w:r>
      <w:proofErr w:type="spellEnd"/>
      <w:r>
        <w:rPr>
          <w:rFonts w:ascii="Bookman Old Style" w:hAnsi="Bookman Old Style"/>
          <w:sz w:val="24"/>
          <w:szCs w:val="24"/>
        </w:rPr>
        <w:t xml:space="preserve"> и в муниципальных правовых актах муниципального образования – Моздокский район о налогах и сборах, вступившие в действие с 1 января 2023 года.</w:t>
      </w:r>
    </w:p>
    <w:p w:rsidR="003F6685" w:rsidRDefault="00A00092">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в 2023 году прогнозируются в объеме 838,0 тысяч рублей. В структуре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предусмотрено поступление налоговых доходов в сумме </w:t>
      </w:r>
      <w:r>
        <w:rPr>
          <w:rFonts w:ascii="Bookman Old Style" w:hAnsi="Bookman Old Style"/>
          <w:bCs/>
          <w:color w:val="000000" w:themeColor="text1"/>
          <w:sz w:val="24"/>
          <w:szCs w:val="24"/>
        </w:rPr>
        <w:t>718,0</w:t>
      </w:r>
      <w:r>
        <w:rPr>
          <w:rFonts w:ascii="Bookman Old Style" w:hAnsi="Bookman Old Style"/>
          <w:color w:val="000000" w:themeColor="text1"/>
          <w:sz w:val="24"/>
          <w:szCs w:val="24"/>
        </w:rPr>
        <w:t>тысяч рублей.</w:t>
      </w:r>
    </w:p>
    <w:p w:rsidR="003F6685" w:rsidRDefault="00A00092">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2024 год объем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составит 867,4тысяч рублей, в том числе налоговые доходы составят 747,4 тысяч рублей.</w:t>
      </w:r>
    </w:p>
    <w:p w:rsidR="003F6685" w:rsidRDefault="00A00092">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в 2025 году прогнозируются в объеме 936,2 тысяча рублей, в том числе налоговые доходы в сумме 816,2 тысяч рублей.</w:t>
      </w:r>
    </w:p>
    <w:p w:rsidR="003F6685" w:rsidRDefault="003F6685">
      <w:pPr>
        <w:pStyle w:val="ConsPlusTitle"/>
        <w:ind w:firstLine="709"/>
        <w:jc w:val="center"/>
        <w:outlineLvl w:val="0"/>
        <w:rPr>
          <w:rFonts w:ascii="Bookman Old Style" w:hAnsi="Bookman Old Style"/>
          <w:color w:val="000000" w:themeColor="text1"/>
          <w:sz w:val="24"/>
          <w:szCs w:val="24"/>
        </w:rPr>
      </w:pPr>
    </w:p>
    <w:p w:rsidR="003F6685" w:rsidRDefault="00A00092">
      <w:pPr>
        <w:pStyle w:val="ConsPlusTitle"/>
        <w:jc w:val="center"/>
        <w:outlineLvl w:val="0"/>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Особенности расчетов поступлений платежей </w:t>
      </w:r>
    </w:p>
    <w:p w:rsidR="003F6685" w:rsidRDefault="00A00092">
      <w:pPr>
        <w:pStyle w:val="ConsPlusTitle"/>
        <w:jc w:val="center"/>
        <w:outlineLvl w:val="0"/>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в бюджет </w:t>
      </w:r>
      <w:r>
        <w:rPr>
          <w:rFonts w:ascii="Bookman Old Style" w:hAnsi="Bookman Old Style"/>
          <w:i/>
          <w:sz w:val="24"/>
          <w:szCs w:val="24"/>
        </w:rPr>
        <w:t xml:space="preserve">муниципального образования - </w:t>
      </w:r>
      <w:r>
        <w:rPr>
          <w:rFonts w:ascii="Bookman Old Style" w:hAnsi="Bookman Old Style"/>
          <w:i/>
          <w:color w:val="000000" w:themeColor="text1"/>
          <w:sz w:val="24"/>
          <w:szCs w:val="24"/>
        </w:rPr>
        <w:t>Малгобекское сельское поселение Моздокского района  по доходным источникам на 2024 год и плановый период 2025 и 2025 годов</w:t>
      </w:r>
    </w:p>
    <w:p w:rsidR="003F6685" w:rsidRDefault="00A00092">
      <w:pPr>
        <w:pStyle w:val="ConsPlusTitle"/>
        <w:jc w:val="center"/>
        <w:outlineLvl w:val="0"/>
        <w:rPr>
          <w:rFonts w:ascii="Bookman Old Style" w:hAnsi="Bookman Old Style"/>
          <w:i/>
          <w:color w:val="000000" w:themeColor="text1"/>
          <w:sz w:val="24"/>
          <w:szCs w:val="24"/>
        </w:rPr>
      </w:pPr>
      <w:r>
        <w:rPr>
          <w:rFonts w:ascii="Bookman Old Style" w:hAnsi="Bookman Old Style"/>
          <w:i/>
          <w:iCs/>
          <w:color w:val="000000" w:themeColor="text1"/>
          <w:sz w:val="24"/>
          <w:szCs w:val="24"/>
        </w:rPr>
        <w:t>Налог на доходы физических лиц</w:t>
      </w:r>
    </w:p>
    <w:p w:rsidR="003F6685" w:rsidRDefault="00A00092">
      <w:pPr>
        <w:pStyle w:val="ae"/>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 поступлений доходов от уплаты налога на доходы физических лиц на 2023 год рассчитан исходя из прогнозируемого объема фонда оплаты труда, скорректированного на доходы, освобождаемые от налогообложения, и ставки налогообложения на уровне 2 процентов.</w:t>
      </w:r>
    </w:p>
    <w:p w:rsidR="003F6685" w:rsidRDefault="00A00092">
      <w:pPr>
        <w:pStyle w:val="21"/>
        <w:ind w:firstLine="567"/>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налога на доходы физических лиц в бюджет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в 2023 году прогнозируются в объеме 10,4 тысяч рублей. Доля налога на доходы в структуре прогноза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в 2023 году составит 1,4 %.</w:t>
      </w: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объем налога на доходы физических лиц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на 2024 год составит 10,4 тысячи рублей.</w:t>
      </w: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Прогнозируемый объем налога на доходы физических лиц в бюджет муниципального образования - Малгобекское сельское поселение Моздокского района на 2025 год составит 20,4 тысяч рублей.</w:t>
      </w:r>
    </w:p>
    <w:p w:rsidR="003F6685" w:rsidRDefault="00A00092">
      <w:pPr>
        <w:pStyle w:val="ConsPlusNormal"/>
        <w:tabs>
          <w:tab w:val="left" w:pos="0"/>
        </w:tabs>
        <w:ind w:firstLine="0"/>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Налоги на совокупный доход</w:t>
      </w:r>
    </w:p>
    <w:p w:rsidR="003F6685" w:rsidRDefault="003F6685">
      <w:pPr>
        <w:pStyle w:val="ConsPlusNormal"/>
        <w:tabs>
          <w:tab w:val="left" w:pos="0"/>
        </w:tabs>
        <w:ind w:firstLine="0"/>
        <w:jc w:val="center"/>
        <w:rPr>
          <w:rFonts w:ascii="Bookman Old Style" w:hAnsi="Bookman Old Style"/>
          <w:b/>
          <w:i/>
          <w:color w:val="000000" w:themeColor="text1"/>
          <w:sz w:val="24"/>
          <w:szCs w:val="24"/>
        </w:rPr>
      </w:pP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2023 год объем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по единому </w:t>
      </w:r>
      <w:r>
        <w:rPr>
          <w:rFonts w:ascii="Bookman Old Style" w:hAnsi="Bookman Old Style"/>
          <w:color w:val="000000" w:themeColor="text1"/>
          <w:sz w:val="24"/>
          <w:szCs w:val="24"/>
        </w:rPr>
        <w:lastRenderedPageBreak/>
        <w:t>налогу, взимаемому в связи с применением упрощенной системы налогообложения по нормативу 45%, составляет 632,6 тысячи рублей.</w:t>
      </w: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по </w:t>
      </w:r>
      <w:proofErr w:type="gramStart"/>
      <w:r>
        <w:rPr>
          <w:rFonts w:ascii="Bookman Old Style" w:hAnsi="Bookman Old Style"/>
          <w:color w:val="000000" w:themeColor="text1"/>
          <w:sz w:val="24"/>
          <w:szCs w:val="24"/>
        </w:rPr>
        <w:t>единому налогу, взимаемому в связи с применением упрощенной системы налогообложения на 2024 год прогнозируются</w:t>
      </w:r>
      <w:proofErr w:type="gramEnd"/>
      <w:r>
        <w:rPr>
          <w:rFonts w:ascii="Bookman Old Style" w:hAnsi="Bookman Old Style"/>
          <w:color w:val="000000" w:themeColor="text1"/>
          <w:sz w:val="24"/>
          <w:szCs w:val="24"/>
        </w:rPr>
        <w:t xml:space="preserve"> в сумме 650,0 тысяч рублей, на 2025 год – 698,8 тысячи рублей.</w:t>
      </w: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2023 год  объем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составляет 0,0 тысяч рублей.</w:t>
      </w: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на 2024 год прогнозируются в сумме 0,0 тысяч рублей, на 2025 год – 0,0 тысяч рублей.</w:t>
      </w:r>
    </w:p>
    <w:p w:rsidR="003F6685" w:rsidRDefault="003F6685">
      <w:pPr>
        <w:pStyle w:val="Heading5"/>
        <w:tabs>
          <w:tab w:val="left" w:pos="0"/>
        </w:tabs>
        <w:spacing w:before="0" w:line="240" w:lineRule="auto"/>
        <w:ind w:right="-344" w:firstLine="600"/>
        <w:jc w:val="center"/>
        <w:rPr>
          <w:rFonts w:ascii="Bookman Old Style" w:hAnsi="Bookman Old Style" w:cs="Times New Roman"/>
          <w:b/>
          <w:i/>
          <w:color w:val="auto"/>
          <w:sz w:val="24"/>
          <w:szCs w:val="24"/>
        </w:rPr>
      </w:pPr>
    </w:p>
    <w:p w:rsidR="003F6685" w:rsidRDefault="00A00092">
      <w:pPr>
        <w:pStyle w:val="Heading5"/>
        <w:tabs>
          <w:tab w:val="left" w:pos="0"/>
        </w:tabs>
        <w:spacing w:before="0" w:line="240" w:lineRule="auto"/>
        <w:ind w:right="-344" w:firstLine="600"/>
        <w:jc w:val="center"/>
        <w:rPr>
          <w:rFonts w:ascii="Bookman Old Style" w:hAnsi="Bookman Old Style" w:cs="Times New Roman"/>
          <w:b/>
          <w:i/>
          <w:color w:val="auto"/>
          <w:sz w:val="24"/>
          <w:szCs w:val="24"/>
        </w:rPr>
      </w:pPr>
      <w:r>
        <w:rPr>
          <w:rFonts w:ascii="Bookman Old Style" w:hAnsi="Bookman Old Style" w:cs="Times New Roman"/>
          <w:b/>
          <w:i/>
          <w:color w:val="auto"/>
          <w:sz w:val="24"/>
          <w:szCs w:val="24"/>
        </w:rPr>
        <w:t>Налог на имущество физических лиц</w:t>
      </w:r>
    </w:p>
    <w:p w:rsidR="003F6685" w:rsidRDefault="003F6685">
      <w:pPr>
        <w:tabs>
          <w:tab w:val="left" w:pos="0"/>
        </w:tabs>
        <w:spacing w:after="0" w:line="240" w:lineRule="auto"/>
        <w:ind w:right="-344" w:firstLine="600"/>
        <w:jc w:val="center"/>
        <w:rPr>
          <w:rFonts w:ascii="Bookman Old Style" w:hAnsi="Bookman Old Style"/>
          <w:b/>
          <w:i/>
          <w:sz w:val="24"/>
          <w:szCs w:val="24"/>
        </w:rPr>
      </w:pPr>
    </w:p>
    <w:p w:rsidR="003F6685" w:rsidRDefault="00A00092">
      <w:pPr>
        <w:spacing w:after="0" w:line="240" w:lineRule="auto"/>
        <w:ind w:right="-1" w:firstLine="600"/>
        <w:jc w:val="both"/>
        <w:rPr>
          <w:rFonts w:ascii="Bookman Old Style" w:hAnsi="Bookman Old Style"/>
          <w:sz w:val="24"/>
          <w:szCs w:val="24"/>
        </w:rPr>
      </w:pPr>
      <w:proofErr w:type="gramStart"/>
      <w:r>
        <w:rPr>
          <w:rFonts w:ascii="Bookman Old Style" w:hAnsi="Bookman Old Style"/>
          <w:color w:val="000000" w:themeColor="text1"/>
          <w:sz w:val="24"/>
          <w:szCs w:val="24"/>
        </w:rPr>
        <w:t>Поступления доходов</w:t>
      </w:r>
      <w:r w:rsidR="00F13CBA">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налогу на имущество физических лиц учтены поступления доходов от уплаты налога на имущество физических лиц по нормативу 100%. В основу расчета налога на имущество физических лиц принят прогноз на 2023 год, сформированный исходя из отчетных данных Инспекции Федеральной налоговой службы по Моздокскому району Республики Северная Осетия-Алания о налогооблагаемой</w:t>
      </w:r>
      <w:proofErr w:type="gramEnd"/>
      <w:r>
        <w:rPr>
          <w:rFonts w:ascii="Bookman Old Style" w:hAnsi="Bookman Old Style"/>
          <w:sz w:val="24"/>
          <w:szCs w:val="24"/>
        </w:rPr>
        <w:t xml:space="preserve"> </w:t>
      </w:r>
      <w:proofErr w:type="gramStart"/>
      <w:r>
        <w:rPr>
          <w:rFonts w:ascii="Bookman Old Style" w:hAnsi="Bookman Old Style"/>
          <w:sz w:val="24"/>
          <w:szCs w:val="24"/>
        </w:rPr>
        <w:t>базе</w:t>
      </w:r>
      <w:proofErr w:type="gramEnd"/>
      <w:r>
        <w:rPr>
          <w:rFonts w:ascii="Bookman Old Style" w:hAnsi="Bookman Old Style"/>
          <w:sz w:val="24"/>
          <w:szCs w:val="24"/>
        </w:rPr>
        <w:t xml:space="preserve"> за 2022 год, ожидаемой оценки поступления в 2023 году </w:t>
      </w:r>
    </w:p>
    <w:p w:rsidR="003F6685" w:rsidRDefault="00A00092">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Поступление в </w:t>
      </w:r>
      <w:r>
        <w:rPr>
          <w:rFonts w:ascii="Bookman Old Style" w:hAnsi="Bookman Old Style"/>
          <w:color w:val="000000" w:themeColor="text1"/>
          <w:sz w:val="24"/>
          <w:szCs w:val="24"/>
        </w:rPr>
        <w:t>бюджет муниципального образования - Малгобекское сельское поселение Моздокского района</w:t>
      </w:r>
      <w:r>
        <w:rPr>
          <w:rFonts w:ascii="Bookman Old Style" w:hAnsi="Bookman Old Style"/>
          <w:sz w:val="24"/>
          <w:szCs w:val="24"/>
        </w:rPr>
        <w:t xml:space="preserve"> на 2023 год налог на имущество физических лиц прогнозируется в сумме </w:t>
      </w:r>
      <w:r>
        <w:rPr>
          <w:rFonts w:ascii="Bookman Old Style" w:eastAsiaTheme="minorHAnsi" w:hAnsi="Bookman Old Style"/>
          <w:sz w:val="24"/>
          <w:szCs w:val="24"/>
          <w:lang w:eastAsia="en-US"/>
        </w:rPr>
        <w:t>40,0</w:t>
      </w:r>
      <w:r w:rsidR="00F13CBA">
        <w:rPr>
          <w:rFonts w:ascii="Bookman Old Style" w:eastAsiaTheme="minorHAnsi" w:hAnsi="Bookman Old Style"/>
          <w:sz w:val="24"/>
          <w:szCs w:val="24"/>
          <w:lang w:eastAsia="en-US"/>
        </w:rPr>
        <w:t xml:space="preserve"> </w:t>
      </w:r>
      <w:r>
        <w:rPr>
          <w:rFonts w:ascii="Bookman Old Style" w:hAnsi="Bookman Old Style"/>
          <w:sz w:val="24"/>
          <w:szCs w:val="24"/>
        </w:rPr>
        <w:t xml:space="preserve">тысяч рублей. </w:t>
      </w:r>
    </w:p>
    <w:p w:rsidR="003F6685" w:rsidRDefault="00A00092">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Прогнозируемый объем налог на имущество физических лиц в </w:t>
      </w:r>
      <w:r>
        <w:rPr>
          <w:rFonts w:ascii="Bookman Old Style" w:hAnsi="Bookman Old Style"/>
          <w:color w:val="000000" w:themeColor="text1"/>
          <w:sz w:val="24"/>
          <w:szCs w:val="24"/>
        </w:rPr>
        <w:t>бюджет муниципального образования - Малгобекское сельское поселение Моздокского района</w:t>
      </w:r>
      <w:r>
        <w:rPr>
          <w:rFonts w:ascii="Bookman Old Style" w:hAnsi="Bookman Old Style"/>
          <w:sz w:val="24"/>
          <w:szCs w:val="24"/>
        </w:rPr>
        <w:t xml:space="preserve"> на 2024 год составляет </w:t>
      </w:r>
      <w:r>
        <w:rPr>
          <w:rFonts w:ascii="Bookman Old Style" w:eastAsiaTheme="minorHAnsi" w:hAnsi="Bookman Old Style"/>
          <w:sz w:val="24"/>
          <w:szCs w:val="24"/>
          <w:lang w:eastAsia="en-US"/>
        </w:rPr>
        <w:t>45,0</w:t>
      </w:r>
      <w:r>
        <w:rPr>
          <w:rFonts w:ascii="Bookman Old Style" w:hAnsi="Bookman Old Style"/>
          <w:sz w:val="24"/>
          <w:szCs w:val="24"/>
        </w:rPr>
        <w:t xml:space="preserve"> тысяч рублей. Поступление налога на 2025 год прогнозируется в сумме </w:t>
      </w:r>
      <w:r>
        <w:rPr>
          <w:rFonts w:ascii="Bookman Old Style" w:eastAsiaTheme="minorHAnsi" w:hAnsi="Bookman Old Style"/>
          <w:sz w:val="24"/>
          <w:szCs w:val="24"/>
          <w:lang w:eastAsia="en-US"/>
        </w:rPr>
        <w:t>50,0</w:t>
      </w:r>
      <w:r>
        <w:rPr>
          <w:rFonts w:ascii="Bookman Old Style" w:hAnsi="Bookman Old Style"/>
          <w:sz w:val="24"/>
          <w:szCs w:val="24"/>
        </w:rPr>
        <w:t xml:space="preserve"> тысяч рублей.</w:t>
      </w:r>
    </w:p>
    <w:p w:rsidR="003F6685" w:rsidRDefault="003F6685">
      <w:pPr>
        <w:pStyle w:val="ConsPlusTitle"/>
        <w:jc w:val="center"/>
        <w:rPr>
          <w:rFonts w:ascii="Bookman Old Style" w:hAnsi="Bookman Old Style"/>
          <w:i/>
          <w:color w:val="000000" w:themeColor="text1"/>
          <w:sz w:val="24"/>
          <w:szCs w:val="24"/>
        </w:rPr>
      </w:pPr>
    </w:p>
    <w:p w:rsidR="003F6685" w:rsidRDefault="00A00092">
      <w:pPr>
        <w:pStyle w:val="ConsPlusNormal"/>
        <w:tabs>
          <w:tab w:val="left" w:pos="0"/>
        </w:tabs>
        <w:ind w:firstLine="567"/>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Земельный налог</w:t>
      </w:r>
    </w:p>
    <w:p w:rsidR="003F6685" w:rsidRDefault="003F6685">
      <w:pPr>
        <w:pStyle w:val="ConsPlusNormal"/>
        <w:tabs>
          <w:tab w:val="left" w:pos="0"/>
        </w:tabs>
        <w:ind w:firstLine="567"/>
        <w:jc w:val="center"/>
        <w:rPr>
          <w:rFonts w:ascii="Bookman Old Style" w:hAnsi="Bookman Old Style"/>
          <w:b/>
          <w:i/>
          <w:color w:val="000000" w:themeColor="text1"/>
          <w:sz w:val="24"/>
          <w:szCs w:val="24"/>
        </w:rPr>
      </w:pPr>
    </w:p>
    <w:p w:rsidR="003F6685" w:rsidRDefault="00A00092">
      <w:pPr>
        <w:pStyle w:val="ConsPlusNormal"/>
        <w:tabs>
          <w:tab w:val="left" w:pos="0"/>
        </w:tabs>
        <w:ind w:firstLine="567"/>
        <w:jc w:val="both"/>
        <w:rPr>
          <w:rFonts w:ascii="Bookman Old Style" w:hAnsi="Bookman Old Style"/>
          <w:sz w:val="24"/>
          <w:szCs w:val="24"/>
        </w:rPr>
      </w:pPr>
      <w:r>
        <w:rPr>
          <w:rFonts w:ascii="Bookman Old Style" w:hAnsi="Bookman Old Style"/>
          <w:color w:val="000000" w:themeColor="text1"/>
          <w:sz w:val="24"/>
          <w:szCs w:val="24"/>
        </w:rPr>
        <w:t xml:space="preserve">Поступления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земельному налогу на 2023 год прогнозируется в сумме 43,3  тысяч рублей. </w:t>
      </w:r>
    </w:p>
    <w:p w:rsidR="003F6685" w:rsidRDefault="00A00092">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Поступление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земельному налогу на 2024 год прогнозируется в сумме </w:t>
      </w:r>
      <w:r>
        <w:rPr>
          <w:rFonts w:ascii="Bookman Old Style" w:eastAsiaTheme="minorHAnsi" w:hAnsi="Bookman Old Style" w:cstheme="minorBidi"/>
          <w:sz w:val="24"/>
          <w:szCs w:val="24"/>
          <w:lang w:eastAsia="en-US"/>
        </w:rPr>
        <w:t>50,0</w:t>
      </w:r>
      <w:r>
        <w:rPr>
          <w:rFonts w:ascii="Bookman Old Style" w:hAnsi="Bookman Old Style"/>
          <w:sz w:val="24"/>
          <w:szCs w:val="24"/>
        </w:rPr>
        <w:t xml:space="preserve"> тысяч рублей. Поступление налога на 2025 год прогнозируется в сумме </w:t>
      </w:r>
      <w:r>
        <w:rPr>
          <w:rFonts w:ascii="Bookman Old Style" w:eastAsiaTheme="minorHAnsi" w:hAnsi="Bookman Old Style"/>
          <w:sz w:val="24"/>
          <w:szCs w:val="24"/>
          <w:lang w:eastAsia="en-US"/>
        </w:rPr>
        <w:t>60,0</w:t>
      </w:r>
      <w:r>
        <w:rPr>
          <w:rFonts w:ascii="Bookman Old Style" w:hAnsi="Bookman Old Style"/>
          <w:sz w:val="24"/>
          <w:szCs w:val="24"/>
        </w:rPr>
        <w:t xml:space="preserve"> тысяч рублей.</w:t>
      </w:r>
    </w:p>
    <w:p w:rsidR="003F6685" w:rsidRDefault="003F6685">
      <w:pPr>
        <w:pStyle w:val="ConsPlusNormal"/>
        <w:tabs>
          <w:tab w:val="left" w:pos="0"/>
        </w:tabs>
        <w:ind w:firstLine="0"/>
        <w:jc w:val="both"/>
        <w:rPr>
          <w:rFonts w:ascii="Bookman Old Style" w:hAnsi="Bookman Old Style"/>
          <w:color w:val="000000" w:themeColor="text1"/>
          <w:sz w:val="24"/>
          <w:szCs w:val="24"/>
        </w:rPr>
      </w:pPr>
    </w:p>
    <w:p w:rsidR="003F6685" w:rsidRDefault="00A00092">
      <w:pPr>
        <w:pStyle w:val="ConsPlusNormal"/>
        <w:tabs>
          <w:tab w:val="left" w:pos="0"/>
        </w:tabs>
        <w:ind w:firstLine="0"/>
        <w:jc w:val="center"/>
        <w:rPr>
          <w:rFonts w:ascii="Bookman Old Style" w:hAnsi="Bookman Old Style"/>
          <w:color w:val="000000" w:themeColor="text1"/>
          <w:sz w:val="24"/>
          <w:szCs w:val="24"/>
        </w:rPr>
      </w:pPr>
      <w:r>
        <w:rPr>
          <w:rFonts w:ascii="Bookman Old Style" w:hAnsi="Bookman Old Style" w:cs="Bookman Old Style"/>
          <w:b/>
          <w:i/>
          <w:color w:val="000000" w:themeColor="text1"/>
          <w:sz w:val="24"/>
          <w:szCs w:val="24"/>
        </w:rPr>
        <w:t>Неналоговые доходы: доходы от использования имущества (арендная плата за земли).</w:t>
      </w:r>
    </w:p>
    <w:p w:rsidR="003F6685" w:rsidRDefault="003F6685">
      <w:pPr>
        <w:pStyle w:val="ConsPlusNormal"/>
        <w:tabs>
          <w:tab w:val="left" w:pos="0"/>
        </w:tabs>
        <w:ind w:firstLine="567"/>
        <w:jc w:val="center"/>
        <w:rPr>
          <w:rFonts w:ascii="Bookman Old Style" w:hAnsi="Bookman Old Style"/>
          <w:color w:val="000000" w:themeColor="text1"/>
          <w:sz w:val="24"/>
          <w:szCs w:val="24"/>
        </w:rPr>
      </w:pPr>
    </w:p>
    <w:p w:rsidR="003F6685" w:rsidRDefault="00A00092">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s="Bookman Old Style"/>
          <w:color w:val="000000"/>
          <w:sz w:val="24"/>
          <w:szCs w:val="24"/>
        </w:rPr>
        <w:t xml:space="preserve">Поступления в бюджет </w:t>
      </w:r>
      <w:r>
        <w:rPr>
          <w:rFonts w:ascii="Bookman Old Style" w:hAnsi="Bookman Old Style" w:cs="Bookman Old Style"/>
          <w:sz w:val="24"/>
          <w:szCs w:val="24"/>
        </w:rPr>
        <w:t xml:space="preserve">муниципального образования - </w:t>
      </w:r>
      <w:r>
        <w:rPr>
          <w:rFonts w:ascii="Bookman Old Style" w:hAnsi="Bookman Old Style" w:cs="Bookman Old Style"/>
          <w:color w:val="000000"/>
          <w:sz w:val="24"/>
          <w:szCs w:val="24"/>
        </w:rPr>
        <w:t>Малгобекское сельское поселение Моздокского района,</w:t>
      </w:r>
      <w:r>
        <w:rPr>
          <w:rFonts w:ascii="Bookman Old Style" w:hAnsi="Bookman Old Style" w:cs="Bookman Old Style"/>
          <w:sz w:val="24"/>
          <w:szCs w:val="24"/>
        </w:rPr>
        <w:t xml:space="preserve"> по доходам от использования имущества – арендная плата за земли по нормативу 15%,  на 2023 год прогнозируется в сумме 120,0 тысяч рублей. </w:t>
      </w:r>
    </w:p>
    <w:p w:rsidR="003F6685" w:rsidRDefault="00A00092">
      <w:pPr>
        <w:tabs>
          <w:tab w:val="left" w:pos="0"/>
        </w:tabs>
        <w:jc w:val="both"/>
        <w:rPr>
          <w:rFonts w:ascii="Bookman Old Style" w:hAnsi="Bookman Old Style"/>
          <w:color w:val="000000" w:themeColor="text1"/>
          <w:sz w:val="24"/>
          <w:szCs w:val="24"/>
        </w:rPr>
      </w:pPr>
      <w:proofErr w:type="gramStart"/>
      <w:r>
        <w:rPr>
          <w:rFonts w:ascii="Bookman Old Style" w:hAnsi="Bookman Old Style" w:cs="Bookman Old Style"/>
          <w:color w:val="000000"/>
          <w:sz w:val="24"/>
          <w:szCs w:val="24"/>
        </w:rPr>
        <w:lastRenderedPageBreak/>
        <w:t xml:space="preserve">Поступления в бюджет </w:t>
      </w:r>
      <w:r>
        <w:rPr>
          <w:rFonts w:ascii="Bookman Old Style" w:hAnsi="Bookman Old Style" w:cs="Bookman Old Style"/>
          <w:color w:val="000000" w:themeColor="text1"/>
          <w:sz w:val="24"/>
          <w:szCs w:val="24"/>
        </w:rPr>
        <w:t xml:space="preserve">муниципального образования - </w:t>
      </w:r>
      <w:r w:rsidR="00F13CBA">
        <w:rPr>
          <w:rFonts w:ascii="Bookman Old Style" w:hAnsi="Bookman Old Style" w:cs="Bookman Old Style"/>
          <w:color w:val="000000"/>
          <w:sz w:val="24"/>
          <w:szCs w:val="24"/>
        </w:rPr>
        <w:t>Мал</w:t>
      </w:r>
      <w:r>
        <w:rPr>
          <w:rFonts w:ascii="Bookman Old Style" w:hAnsi="Bookman Old Style" w:cs="Bookman Old Style"/>
          <w:color w:val="000000"/>
          <w:sz w:val="24"/>
          <w:szCs w:val="24"/>
        </w:rPr>
        <w:t>гобекское сельское поселение Моздокского района,</w:t>
      </w:r>
      <w:r>
        <w:rPr>
          <w:rFonts w:ascii="Bookman Old Style" w:hAnsi="Bookman Old Style" w:cs="Bookman Old Style"/>
          <w:color w:val="000000" w:themeColor="text1"/>
          <w:sz w:val="24"/>
          <w:szCs w:val="24"/>
        </w:rPr>
        <w:t xml:space="preserve"> по доходам от использования имущества – арендная плата за земли) по нормативу 15%,  на 2024 год прогнозируется в сумме </w:t>
      </w:r>
      <w:r>
        <w:rPr>
          <w:rFonts w:ascii="Bookman Old Style" w:eastAsia="Calibri" w:hAnsi="Bookman Old Style" w:cs="Bookman Old Style"/>
          <w:color w:val="000000" w:themeColor="text1"/>
          <w:sz w:val="24"/>
          <w:szCs w:val="24"/>
        </w:rPr>
        <w:t>120,0</w:t>
      </w:r>
      <w:r>
        <w:rPr>
          <w:rFonts w:ascii="Bookman Old Style" w:hAnsi="Bookman Old Style" w:cs="Bookman Old Style"/>
          <w:color w:val="000000" w:themeColor="text1"/>
          <w:sz w:val="24"/>
          <w:szCs w:val="24"/>
        </w:rPr>
        <w:t xml:space="preserve"> тысяч рублей.</w:t>
      </w:r>
      <w:proofErr w:type="gramEnd"/>
      <w:r>
        <w:rPr>
          <w:rFonts w:ascii="Bookman Old Style" w:hAnsi="Bookman Old Style" w:cs="Bookman Old Style"/>
          <w:color w:val="000000" w:themeColor="text1"/>
          <w:sz w:val="24"/>
          <w:szCs w:val="24"/>
        </w:rPr>
        <w:t xml:space="preserve"> Поступления на 2025 год прогнозируется в сумме </w:t>
      </w:r>
      <w:r>
        <w:rPr>
          <w:rFonts w:ascii="Bookman Old Style" w:eastAsia="Calibri" w:hAnsi="Bookman Old Style" w:cs="Bookman Old Style"/>
          <w:color w:val="000000" w:themeColor="text1"/>
          <w:sz w:val="24"/>
          <w:szCs w:val="24"/>
        </w:rPr>
        <w:t>120,0</w:t>
      </w:r>
      <w:r>
        <w:rPr>
          <w:rFonts w:ascii="Bookman Old Style" w:hAnsi="Bookman Old Style" w:cs="Bookman Old Style"/>
          <w:color w:val="000000" w:themeColor="text1"/>
          <w:sz w:val="24"/>
          <w:szCs w:val="24"/>
        </w:rPr>
        <w:t xml:space="preserve"> тысяч рублей.</w:t>
      </w:r>
    </w:p>
    <w:p w:rsidR="003F6685" w:rsidRDefault="00A00092">
      <w:pPr>
        <w:pStyle w:val="ConsPlusNormal"/>
        <w:tabs>
          <w:tab w:val="left" w:pos="0"/>
        </w:tabs>
        <w:ind w:firstLine="567"/>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Безвозмездные поступления</w:t>
      </w:r>
    </w:p>
    <w:p w:rsidR="003F6685" w:rsidRDefault="003F6685">
      <w:pPr>
        <w:pStyle w:val="ConsPlusNormal"/>
        <w:tabs>
          <w:tab w:val="left" w:pos="0"/>
        </w:tabs>
        <w:ind w:firstLine="567"/>
        <w:jc w:val="center"/>
        <w:rPr>
          <w:rFonts w:ascii="Bookman Old Style" w:hAnsi="Bookman Old Style"/>
          <w:b/>
          <w:i/>
          <w:color w:val="000000" w:themeColor="text1"/>
          <w:sz w:val="24"/>
          <w:szCs w:val="24"/>
        </w:rPr>
      </w:pPr>
    </w:p>
    <w:p w:rsidR="003F6685" w:rsidRDefault="00A00092">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 xml:space="preserve">Безвозмездные поступления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на 2023 год прогнозируются в сумме 2522,3 тысяч рублей, из которых 852,5 тысяч рублей - дотации на выравнивание уровня бюджетной обеспеченности района, 1669,8 тысяч рублей – субвенции тысяч рублей.</w:t>
      </w:r>
    </w:p>
    <w:p w:rsidR="003F6685" w:rsidRDefault="00A00092">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Безвозмездные поступления на 2024 год прогнозируются в сумме 1499,4тысяч рублей, из которых 800,0 тысяч рублей - дотации на выравнивание уровня бюджетной обеспеченности района, 699,4 тысяч рублей – субвенции тысяч рублей.</w:t>
      </w:r>
    </w:p>
    <w:p w:rsidR="003F6685" w:rsidRDefault="00A00092">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Безвозмездные поступления на 2025 год прогнозируются в сумме 1575,9 тысяч рублей, из которых 800,0 тысяч рублей - дотации на выравнивание уровня бюджетной обеспеченности района, 775,9 тысяч рублей – субвенции тысяч рублей.</w:t>
      </w:r>
    </w:p>
    <w:p w:rsidR="003F6685" w:rsidRDefault="003F6685">
      <w:pPr>
        <w:pStyle w:val="20"/>
        <w:ind w:firstLine="600"/>
        <w:jc w:val="center"/>
        <w:outlineLvl w:val="0"/>
        <w:rPr>
          <w:rFonts w:ascii="Bookman Old Style" w:hAnsi="Bookman Old Style"/>
          <w:b/>
          <w:i/>
          <w:color w:val="000000" w:themeColor="text1"/>
          <w:sz w:val="24"/>
          <w:szCs w:val="24"/>
        </w:rPr>
      </w:pPr>
    </w:p>
    <w:p w:rsidR="003F6685" w:rsidRDefault="00A00092">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Расходы</w:t>
      </w:r>
    </w:p>
    <w:p w:rsidR="003F6685" w:rsidRDefault="00A00092">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бюджета муниципального образования - Малгобекское сельское поселение Моздокского района</w:t>
      </w:r>
    </w:p>
    <w:p w:rsidR="003F6685" w:rsidRDefault="00A00092">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на 2024 год и на плановый период 2025 и 2025 годов</w:t>
      </w:r>
    </w:p>
    <w:p w:rsidR="003F6685" w:rsidRDefault="00A00092">
      <w:pPr>
        <w:pStyle w:val="af0"/>
        <w:ind w:firstLine="600"/>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rPr>
        <w:t xml:space="preserve">Формирование проекта бюджета муниципального образования - Малгобекское сельское поселение Моздокского района на 2023 год и плановый период 2024 - 2025 годов осуществлялось на основании проектов 2 муниципальных программ Малгобекского сельского поселения Моздокского района, которые были разработаны в соответствии с требованиями Бюджетного кодекса Российской Федерации, в результате чего </w:t>
      </w:r>
      <w:r>
        <w:rPr>
          <w:rFonts w:ascii="Bookman Old Style" w:hAnsi="Bookman Old Style"/>
          <w:color w:val="000000" w:themeColor="text1"/>
          <w:kern w:val="2"/>
          <w:sz w:val="24"/>
          <w:szCs w:val="24"/>
        </w:rPr>
        <w:t>54,6</w:t>
      </w:r>
      <w:r>
        <w:rPr>
          <w:rFonts w:ascii="Bookman Old Style" w:hAnsi="Bookman Old Style"/>
          <w:color w:val="000000" w:themeColor="text1"/>
          <w:sz w:val="24"/>
          <w:szCs w:val="24"/>
        </w:rPr>
        <w:t xml:space="preserve"> процентов общего объема расходов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запланированы в</w:t>
      </w:r>
      <w:proofErr w:type="gramEnd"/>
      <w:r>
        <w:rPr>
          <w:rFonts w:ascii="Bookman Old Style" w:hAnsi="Bookman Old Style"/>
          <w:color w:val="000000" w:themeColor="text1"/>
          <w:sz w:val="24"/>
          <w:szCs w:val="24"/>
        </w:rPr>
        <w:t xml:space="preserve"> программном </w:t>
      </w:r>
      <w:proofErr w:type="gramStart"/>
      <w:r>
        <w:rPr>
          <w:rFonts w:ascii="Bookman Old Style" w:hAnsi="Bookman Old Style"/>
          <w:color w:val="000000" w:themeColor="text1"/>
          <w:sz w:val="24"/>
          <w:szCs w:val="24"/>
        </w:rPr>
        <w:t>формате</w:t>
      </w:r>
      <w:proofErr w:type="gramEnd"/>
      <w:r>
        <w:rPr>
          <w:rFonts w:ascii="Bookman Old Style" w:hAnsi="Bookman Old Style"/>
          <w:color w:val="000000" w:themeColor="text1"/>
          <w:sz w:val="24"/>
          <w:szCs w:val="24"/>
        </w:rPr>
        <w:t>. Перечень муниципальных программ Малгобекского сельского поселения Моздокского района и паспорта муниципальных программ представлены в приложении к настоящей пояснительной записке.</w:t>
      </w:r>
    </w:p>
    <w:p w:rsidR="003F6685" w:rsidRDefault="003F6685">
      <w:pPr>
        <w:spacing w:after="0" w:line="240" w:lineRule="auto"/>
        <w:ind w:firstLine="600"/>
        <w:jc w:val="center"/>
        <w:rPr>
          <w:rFonts w:ascii="Bookman Old Style" w:hAnsi="Bookman Old Style"/>
          <w:b/>
          <w:i/>
          <w:color w:val="000000" w:themeColor="text1"/>
          <w:kern w:val="2"/>
          <w:sz w:val="24"/>
          <w:szCs w:val="24"/>
        </w:rPr>
      </w:pPr>
    </w:p>
    <w:p w:rsidR="003F6685" w:rsidRDefault="00A00092">
      <w:pPr>
        <w:spacing w:after="0" w:line="240" w:lineRule="auto"/>
        <w:ind w:firstLine="600"/>
        <w:jc w:val="center"/>
        <w:rPr>
          <w:rFonts w:ascii="Bookman Old Style" w:hAnsi="Bookman Old Style"/>
          <w:b/>
          <w:i/>
          <w:color w:val="000000" w:themeColor="text1"/>
          <w:sz w:val="24"/>
          <w:szCs w:val="24"/>
        </w:rPr>
      </w:pPr>
      <w:r>
        <w:rPr>
          <w:rFonts w:ascii="Bookman Old Style" w:hAnsi="Bookman Old Style"/>
          <w:b/>
          <w:i/>
          <w:color w:val="000000" w:themeColor="text1"/>
          <w:kern w:val="2"/>
          <w:sz w:val="24"/>
          <w:szCs w:val="24"/>
        </w:rPr>
        <w:t xml:space="preserve">Формирование объема и структуры расходов бюджета </w:t>
      </w:r>
      <w:r>
        <w:rPr>
          <w:rFonts w:ascii="Bookman Old Style" w:hAnsi="Bookman Old Style"/>
          <w:b/>
          <w:i/>
          <w:sz w:val="24"/>
          <w:szCs w:val="24"/>
        </w:rPr>
        <w:t xml:space="preserve">муниципального образования – </w:t>
      </w:r>
      <w:r>
        <w:rPr>
          <w:rFonts w:ascii="Bookman Old Style" w:hAnsi="Bookman Old Style"/>
          <w:b/>
          <w:i/>
          <w:color w:val="000000" w:themeColor="text1"/>
          <w:sz w:val="24"/>
          <w:szCs w:val="24"/>
        </w:rPr>
        <w:t xml:space="preserve">Малгобекское сельское поселение Моздокского района </w:t>
      </w:r>
      <w:r>
        <w:rPr>
          <w:rFonts w:ascii="Bookman Old Style" w:hAnsi="Bookman Old Style"/>
          <w:b/>
          <w:i/>
          <w:color w:val="000000" w:themeColor="text1"/>
          <w:kern w:val="2"/>
          <w:sz w:val="24"/>
          <w:szCs w:val="24"/>
        </w:rPr>
        <w:t xml:space="preserve">на 2024-2025 годы осуществлялось исходя из следующих основных подходов: </w:t>
      </w:r>
    </w:p>
    <w:p w:rsidR="003F6685" w:rsidRDefault="003F6685">
      <w:pPr>
        <w:spacing w:after="0" w:line="240" w:lineRule="auto"/>
        <w:ind w:firstLine="600"/>
        <w:jc w:val="both"/>
        <w:rPr>
          <w:rFonts w:ascii="Bookman Old Style" w:hAnsi="Bookman Old Style"/>
          <w:b/>
          <w:i/>
          <w:color w:val="000000" w:themeColor="text1"/>
          <w:sz w:val="24"/>
          <w:szCs w:val="24"/>
        </w:rPr>
      </w:pPr>
    </w:p>
    <w:p w:rsidR="003F6685" w:rsidRDefault="00A00092">
      <w:pPr>
        <w:spacing w:after="0" w:line="240" w:lineRule="auto"/>
        <w:ind w:firstLine="567"/>
        <w:jc w:val="both"/>
        <w:rPr>
          <w:rFonts w:ascii="Bookman Old Style" w:hAnsi="Bookman Old Style"/>
          <w:sz w:val="24"/>
          <w:szCs w:val="24"/>
        </w:rPr>
      </w:pPr>
      <w:r>
        <w:rPr>
          <w:rFonts w:ascii="Bookman Old Style" w:hAnsi="Bookman Old Style"/>
          <w:sz w:val="24"/>
          <w:szCs w:val="24"/>
        </w:rPr>
        <w:tab/>
        <w:t>- сокращение (увеличение) расходов в результате проведения структурных и организационных преобразований в установленных сферах деятельности;</w:t>
      </w:r>
    </w:p>
    <w:p w:rsidR="003F6685" w:rsidRDefault="00A00092">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сокращение расходов на оплату коммунальных услуг, предусмотренных с учетом роста тарифов, учитывая экономию потребления энергоресурсов и мероприятий по энергосбережению; </w:t>
      </w:r>
    </w:p>
    <w:p w:rsidR="003F6685" w:rsidRDefault="00A00092">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 сокращение на сумму расходов, производимых в соответствии с разовыми решениями о выделении средств из бюджета</w:t>
      </w:r>
      <w:r>
        <w:rPr>
          <w:rFonts w:ascii="Bookman Old Style" w:hAnsi="Bookman Old Style"/>
          <w:sz w:val="24"/>
          <w:szCs w:val="24"/>
        </w:rPr>
        <w:t xml:space="preserve">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или расходов по реализации решений, срок действия которых ограничен текущим годом;</w:t>
      </w:r>
    </w:p>
    <w:p w:rsidR="003F6685" w:rsidRDefault="00A00092">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на сумму расходов, связанных с погашением просроченной кредиторской задолженности, сложившейся по состоянию на 1 ноября 2022 года;</w:t>
      </w:r>
    </w:p>
    <w:p w:rsidR="003F6685" w:rsidRDefault="00A00092">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не предусмотрены суммы расходов на приобретение основных средств, минимизированы расходы на текущий ремонт муниципального имущества;</w:t>
      </w:r>
    </w:p>
    <w:p w:rsidR="003F6685" w:rsidRDefault="00A00092">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объемов бюджетных ассигнований по отдельным расходам и отдельным мероприятиям в целях обеспечения сбалансированности бюджета расходов на 2023-2025 годы;</w:t>
      </w:r>
    </w:p>
    <w:p w:rsidR="003F6685" w:rsidRDefault="00A00092">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в полном объеме предусмотрены расходы в соответствии с федеральным законодательством, которые нельзя </w:t>
      </w:r>
      <w:proofErr w:type="spellStart"/>
      <w:r>
        <w:rPr>
          <w:rFonts w:ascii="Bookman Old Style" w:hAnsi="Bookman Old Style"/>
          <w:color w:val="000000" w:themeColor="text1"/>
          <w:sz w:val="24"/>
          <w:szCs w:val="24"/>
        </w:rPr>
        <w:t>секвестировать</w:t>
      </w:r>
      <w:proofErr w:type="spellEnd"/>
      <w:r>
        <w:rPr>
          <w:rFonts w:ascii="Bookman Old Style" w:hAnsi="Bookman Old Style"/>
          <w:color w:val="000000" w:themeColor="text1"/>
          <w:sz w:val="24"/>
          <w:szCs w:val="24"/>
        </w:rPr>
        <w:t>, а именно расходы дорожного фонда;</w:t>
      </w:r>
    </w:p>
    <w:p w:rsidR="003F6685" w:rsidRDefault="00A00092">
      <w:pPr>
        <w:spacing w:after="0" w:line="240" w:lineRule="auto"/>
        <w:ind w:firstLine="567"/>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rPr>
        <w:t>- в соответствии с Бюджетным кодексом Российской Федерации, определены: выполнение социальных обязательств поселения по оплате труда (денежному вознаграждению, денежному содержанию, заработной плате) лиц, замещающих муниципальные должности, муниципальных служащих Малгобекского сельского поселения Моздокского района, работников муниципальных учреждений Малгобекского сельского поселения Моздокского района, условий оплаты труда указанных работников, на основе анализа финансового обеспечения и оптимизации расходов на обеспечение деятельности органов местного самоуправления Малгобекского</w:t>
      </w:r>
      <w:proofErr w:type="gramEnd"/>
      <w:r>
        <w:rPr>
          <w:rFonts w:ascii="Bookman Old Style" w:hAnsi="Bookman Old Style"/>
          <w:color w:val="000000" w:themeColor="text1"/>
          <w:sz w:val="24"/>
          <w:szCs w:val="24"/>
        </w:rPr>
        <w:t xml:space="preserve"> сельского поселения Моздокского района и муниципальных учреждений Малгобекского сельского поселения Моздокского района с учетом отраслевых особенностей, повышение эффективности использования финансовых средств, отказа от </w:t>
      </w:r>
      <w:proofErr w:type="spellStart"/>
      <w:r>
        <w:rPr>
          <w:rFonts w:ascii="Bookman Old Style" w:hAnsi="Bookman Old Style"/>
          <w:color w:val="000000" w:themeColor="text1"/>
          <w:sz w:val="24"/>
          <w:szCs w:val="24"/>
        </w:rPr>
        <w:t>непервоочередных</w:t>
      </w:r>
      <w:proofErr w:type="spellEnd"/>
      <w:r>
        <w:rPr>
          <w:rFonts w:ascii="Bookman Old Style" w:hAnsi="Bookman Old Style"/>
          <w:color w:val="000000" w:themeColor="text1"/>
          <w:sz w:val="24"/>
          <w:szCs w:val="24"/>
        </w:rPr>
        <w:t xml:space="preserve"> расходов.</w:t>
      </w:r>
    </w:p>
    <w:p w:rsidR="003F6685" w:rsidRDefault="00A00092">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С учетом поступления налоговых и неналоговых доходов, предоставленных дотаций на выравнивание бюджетной обеспеченности из вышестоящего бюджета объем бюджетных ассигнований на благоустройство территории Малгобекского сельского поселения запланирован на 12 месяцев.</w:t>
      </w:r>
    </w:p>
    <w:p w:rsidR="003F6685" w:rsidRDefault="00A00092">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Объем бюджетных ассигнований на фонд зарплаты работников органов местного самоуправления, финансируемых за счет средств бюджета муниципального образования – Малгобекское сельское поселение Моздокского района, запланированы на 12 месяцев.</w:t>
      </w:r>
    </w:p>
    <w:p w:rsidR="003F6685" w:rsidRDefault="00A00092">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по разделу 0100 «Общегосударственные вопросы» на 2023 год планируются на уровне </w:t>
      </w:r>
      <w:r>
        <w:rPr>
          <w:rFonts w:ascii="Bookman Old Style" w:eastAsia="Calibri" w:hAnsi="Bookman Old Style"/>
          <w:color w:val="000000" w:themeColor="text1"/>
          <w:sz w:val="24"/>
          <w:szCs w:val="24"/>
          <w:lang w:eastAsia="en-US"/>
        </w:rPr>
        <w:t>744,1</w:t>
      </w:r>
      <w:r>
        <w:rPr>
          <w:rFonts w:ascii="Bookman Old Style" w:hAnsi="Bookman Old Style"/>
          <w:color w:val="000000" w:themeColor="text1"/>
          <w:sz w:val="24"/>
          <w:szCs w:val="24"/>
        </w:rPr>
        <w:t xml:space="preserve"> тысяч рублей, на 2024год – </w:t>
      </w:r>
      <w:r>
        <w:rPr>
          <w:rFonts w:ascii="Bookman Old Style" w:eastAsia="Calibri" w:hAnsi="Bookman Old Style"/>
          <w:color w:val="000000" w:themeColor="text1"/>
          <w:sz w:val="24"/>
          <w:szCs w:val="24"/>
          <w:lang w:eastAsia="en-US"/>
        </w:rPr>
        <w:t>742,9</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1226,6</w:t>
      </w:r>
      <w:r>
        <w:rPr>
          <w:rFonts w:ascii="Bookman Old Style" w:hAnsi="Bookman Old Style"/>
          <w:color w:val="000000" w:themeColor="text1"/>
          <w:sz w:val="24"/>
          <w:szCs w:val="24"/>
        </w:rPr>
        <w:t xml:space="preserve"> тысяч рублей. </w:t>
      </w:r>
    </w:p>
    <w:p w:rsidR="003F6685" w:rsidRDefault="00A00092">
      <w:pPr>
        <w:spacing w:after="0" w:line="240" w:lineRule="auto"/>
        <w:ind w:firstLine="600"/>
        <w:jc w:val="both"/>
        <w:rPr>
          <w:rFonts w:ascii="Bookman Old Style" w:hAnsi="Bookman Old Style"/>
          <w:color w:val="000000" w:themeColor="text1"/>
          <w:sz w:val="24"/>
          <w:szCs w:val="24"/>
        </w:rPr>
      </w:pPr>
      <w:r>
        <w:rPr>
          <w:rFonts w:ascii="Bookman Old Style" w:hAnsi="Bookman Old Style"/>
          <w:sz w:val="24"/>
          <w:szCs w:val="24"/>
        </w:rPr>
        <w:t xml:space="preserve">В составе раздела «Общегосударственные вопросы»  предусмотрены бюджетные ассигнования </w:t>
      </w:r>
      <w:proofErr w:type="gramStart"/>
      <w:r>
        <w:rPr>
          <w:rFonts w:ascii="Bookman Old Style" w:hAnsi="Bookman Old Style"/>
          <w:sz w:val="24"/>
          <w:szCs w:val="24"/>
        </w:rPr>
        <w:t>на</w:t>
      </w:r>
      <w:proofErr w:type="gramEnd"/>
      <w:r>
        <w:rPr>
          <w:rFonts w:ascii="Bookman Old Style" w:hAnsi="Bookman Old Style"/>
          <w:sz w:val="24"/>
          <w:szCs w:val="24"/>
        </w:rPr>
        <w:t xml:space="preserve"> </w:t>
      </w:r>
      <w:proofErr w:type="gramStart"/>
      <w:r>
        <w:rPr>
          <w:rFonts w:ascii="Bookman Old Style" w:hAnsi="Bookman Old Style"/>
          <w:color w:val="000000" w:themeColor="text1"/>
          <w:sz w:val="24"/>
          <w:szCs w:val="24"/>
        </w:rPr>
        <w:t>мероприятий</w:t>
      </w:r>
      <w:proofErr w:type="gramEnd"/>
      <w:r>
        <w:rPr>
          <w:rFonts w:ascii="Bookman Old Style" w:hAnsi="Bookman Old Style"/>
          <w:color w:val="000000" w:themeColor="text1"/>
          <w:sz w:val="24"/>
          <w:szCs w:val="24"/>
        </w:rPr>
        <w:t xml:space="preserve"> по содержанию органов местного самоуправления Малгобекского сельского поселения Моздокского района. Определение объема расходов на аппарат управления органов местного самоуправления Малгобекского сельского Моздокского района осуществлялось в соответствии с действующей структурой органов исполнительной власти </w:t>
      </w:r>
      <w:r>
        <w:rPr>
          <w:rFonts w:ascii="Bookman Old Style" w:eastAsia="Calibri" w:hAnsi="Bookman Old Style"/>
          <w:color w:val="000000" w:themeColor="text1"/>
          <w:sz w:val="24"/>
          <w:szCs w:val="24"/>
        </w:rPr>
        <w:t>Малгобекского</w:t>
      </w:r>
      <w:r>
        <w:rPr>
          <w:rFonts w:ascii="Bookman Old Style" w:hAnsi="Bookman Old Style"/>
          <w:color w:val="000000" w:themeColor="text1"/>
          <w:sz w:val="24"/>
          <w:szCs w:val="24"/>
        </w:rPr>
        <w:t xml:space="preserve"> сельского Моздокского района. </w:t>
      </w:r>
    </w:p>
    <w:p w:rsidR="003F6685" w:rsidRDefault="003F6685">
      <w:pPr>
        <w:spacing w:after="0" w:line="240" w:lineRule="auto"/>
        <w:ind w:firstLine="600"/>
        <w:jc w:val="both"/>
        <w:rPr>
          <w:rFonts w:ascii="Bookman Old Style" w:hAnsi="Bookman Old Style"/>
          <w:color w:val="000000" w:themeColor="text1"/>
          <w:sz w:val="24"/>
          <w:szCs w:val="24"/>
        </w:rPr>
      </w:pPr>
    </w:p>
    <w:p w:rsidR="003F6685" w:rsidRDefault="00A00092">
      <w:pPr>
        <w:suppressAutoHyphens w:val="0"/>
        <w:spacing w:after="0" w:line="240" w:lineRule="auto"/>
        <w:ind w:left="567" w:firstLine="510"/>
        <w:jc w:val="both"/>
        <w:rPr>
          <w:rFonts w:ascii="Bookman Old Style" w:hAnsi="Bookman Old Style"/>
          <w:b/>
          <w:i/>
          <w:sz w:val="24"/>
          <w:szCs w:val="24"/>
        </w:rPr>
      </w:pPr>
      <w:r>
        <w:rPr>
          <w:rFonts w:ascii="Bookman Old Style" w:hAnsi="Bookman Old Style"/>
          <w:b/>
          <w:i/>
          <w:color w:val="000000" w:themeColor="text1"/>
          <w:sz w:val="24"/>
          <w:szCs w:val="24"/>
        </w:rPr>
        <w:t xml:space="preserve">Предельный норматив расходов на содержание органов местного самоуправления  </w:t>
      </w:r>
      <w:proofErr w:type="gramStart"/>
      <w:r>
        <w:rPr>
          <w:rFonts w:ascii="Bookman Old Style" w:hAnsi="Bookman Old Style"/>
          <w:b/>
          <w:i/>
          <w:color w:val="000000" w:themeColor="text1"/>
          <w:sz w:val="24"/>
          <w:szCs w:val="24"/>
        </w:rPr>
        <w:t>согласно соглашения</w:t>
      </w:r>
      <w:proofErr w:type="gramEnd"/>
      <w:r>
        <w:rPr>
          <w:rFonts w:ascii="Bookman Old Style" w:hAnsi="Bookman Old Style"/>
          <w:b/>
          <w:i/>
          <w:color w:val="000000" w:themeColor="text1"/>
          <w:sz w:val="24"/>
          <w:szCs w:val="24"/>
        </w:rPr>
        <w:t xml:space="preserve">  на 2023 год составляет  - </w:t>
      </w:r>
      <w:r>
        <w:rPr>
          <w:rFonts w:ascii="Bookman Old Style" w:hAnsi="Bookman Old Style"/>
          <w:b/>
          <w:i/>
          <w:sz w:val="24"/>
          <w:szCs w:val="24"/>
        </w:rPr>
        <w:t>1 237,0</w:t>
      </w:r>
      <w:r>
        <w:rPr>
          <w:rFonts w:ascii="Bookman Old Style" w:hAnsi="Bookman Old Style"/>
          <w:b/>
          <w:i/>
          <w:color w:val="000000" w:themeColor="text1"/>
          <w:sz w:val="24"/>
          <w:szCs w:val="24"/>
        </w:rPr>
        <w:t xml:space="preserve"> тыс. руб.</w:t>
      </w:r>
    </w:p>
    <w:p w:rsidR="003F6685" w:rsidRDefault="003F6685">
      <w:pPr>
        <w:suppressAutoHyphens w:val="0"/>
        <w:spacing w:after="0" w:line="240" w:lineRule="auto"/>
        <w:ind w:left="567" w:firstLine="510"/>
        <w:jc w:val="both"/>
        <w:rPr>
          <w:rFonts w:ascii="Bookman Old Style" w:hAnsi="Bookman Old Style"/>
          <w:b/>
          <w:i/>
          <w:sz w:val="24"/>
          <w:szCs w:val="24"/>
        </w:rPr>
      </w:pPr>
    </w:p>
    <w:p w:rsidR="003F6685" w:rsidRDefault="00A00092">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 разделу 0200 «Национальная оборона» запланированы расходы на осуществление первичного воинского учета на территориях, где отсутствуют военные комиссариаты: на 2023 год  в сумме   </w:t>
      </w:r>
      <w:r>
        <w:rPr>
          <w:rFonts w:ascii="Bookman Old Style" w:eastAsia="Calibri" w:hAnsi="Bookman Old Style"/>
          <w:color w:val="000000" w:themeColor="text1"/>
          <w:sz w:val="24"/>
          <w:szCs w:val="24"/>
          <w:lang w:eastAsia="en-US"/>
        </w:rPr>
        <w:t>115,7</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120,9</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125,1</w:t>
      </w:r>
      <w:r>
        <w:rPr>
          <w:rFonts w:ascii="Bookman Old Style" w:hAnsi="Bookman Old Style"/>
          <w:color w:val="000000" w:themeColor="text1"/>
          <w:sz w:val="24"/>
          <w:szCs w:val="24"/>
        </w:rPr>
        <w:t xml:space="preserve"> тысяч рублей.</w:t>
      </w:r>
    </w:p>
    <w:p w:rsidR="003F6685" w:rsidRDefault="00A00092">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по разделу 0500 «Жилищно-коммунальное хозяйство» предусмотрены в объеме:  на 2023 год - в сумме </w:t>
      </w:r>
      <w:r>
        <w:rPr>
          <w:rFonts w:ascii="Bookman Old Style" w:eastAsia="Calibri" w:hAnsi="Bookman Old Style"/>
          <w:color w:val="000000" w:themeColor="text1"/>
          <w:sz w:val="24"/>
          <w:szCs w:val="24"/>
          <w:lang w:eastAsia="en-US"/>
        </w:rPr>
        <w:t>1045,5</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164,9</w:t>
      </w:r>
      <w:r>
        <w:rPr>
          <w:rFonts w:ascii="Bookman Old Style" w:hAnsi="Bookman Old Style"/>
          <w:color w:val="000000" w:themeColor="text1"/>
          <w:sz w:val="24"/>
          <w:szCs w:val="24"/>
        </w:rPr>
        <w:t xml:space="preserve">тысяч рублей, на 2025 год – </w:t>
      </w:r>
      <w:r>
        <w:rPr>
          <w:rFonts w:ascii="Bookman Old Style" w:eastAsia="Calibri" w:hAnsi="Bookman Old Style"/>
          <w:color w:val="000000" w:themeColor="text1"/>
          <w:sz w:val="24"/>
          <w:szCs w:val="24"/>
          <w:lang w:eastAsia="en-US"/>
        </w:rPr>
        <w:t>196,2</w:t>
      </w:r>
      <w:r>
        <w:rPr>
          <w:rFonts w:ascii="Bookman Old Style" w:hAnsi="Bookman Old Style"/>
          <w:color w:val="000000" w:themeColor="text1"/>
          <w:sz w:val="24"/>
          <w:szCs w:val="24"/>
        </w:rPr>
        <w:t xml:space="preserve"> тысяч рублей на реализацию Муниципальной программы «Комплексное благоустройство территории муниципального образования - Малгобекское сельское поселение».</w:t>
      </w:r>
    </w:p>
    <w:p w:rsidR="003F6685" w:rsidRDefault="003F6685">
      <w:pPr>
        <w:spacing w:after="0" w:line="240" w:lineRule="auto"/>
        <w:ind w:firstLine="567"/>
        <w:jc w:val="both"/>
        <w:rPr>
          <w:rFonts w:ascii="Bookman Old Style" w:hAnsi="Bookman Old Style"/>
          <w:color w:val="000000" w:themeColor="text1"/>
          <w:sz w:val="24"/>
          <w:szCs w:val="24"/>
        </w:rPr>
      </w:pPr>
    </w:p>
    <w:p w:rsidR="003F6685" w:rsidRDefault="00A00092">
      <w:pPr>
        <w:spacing w:after="0" w:line="240" w:lineRule="auto"/>
        <w:ind w:firstLine="567"/>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rPr>
        <w:t xml:space="preserve">Расходы бюджета муниципального образования - Малгобекское сельское поселение Моздокского района по разделу 0800 «Культура, кинематография» на исполнение республиканских полномочий и полномочий муниципального образования – Малгобекское сельское поселение Моздокского района предусмотрены в объеме: на 2023 год в сумме </w:t>
      </w:r>
      <w:r>
        <w:rPr>
          <w:rFonts w:ascii="Bookman Old Style" w:eastAsia="Calibri" w:hAnsi="Bookman Old Style"/>
          <w:color w:val="000000" w:themeColor="text1"/>
          <w:sz w:val="24"/>
          <w:szCs w:val="24"/>
          <w:lang w:eastAsia="en-US"/>
        </w:rPr>
        <w:t>699,3</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578,5</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650,8</w:t>
      </w:r>
      <w:r>
        <w:rPr>
          <w:rFonts w:ascii="Bookman Old Style" w:hAnsi="Bookman Old Style"/>
          <w:color w:val="000000" w:themeColor="text1"/>
          <w:sz w:val="24"/>
          <w:szCs w:val="24"/>
        </w:rPr>
        <w:t xml:space="preserve"> тысяч рублей на реализацию Муниципальной программы «Развитие культуры муниципального образования – Малгобекское сельское</w:t>
      </w:r>
      <w:proofErr w:type="gramEnd"/>
      <w:r>
        <w:rPr>
          <w:rFonts w:ascii="Bookman Old Style" w:hAnsi="Bookman Old Style"/>
          <w:color w:val="000000" w:themeColor="text1"/>
          <w:sz w:val="24"/>
          <w:szCs w:val="24"/>
        </w:rPr>
        <w:t xml:space="preserve"> поселение».</w:t>
      </w:r>
    </w:p>
    <w:p w:rsidR="003F6685" w:rsidRDefault="00A00092">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В бюджете АМС Малгобекского сельского поселения предусмотрен резервный фонд, который составляет </w:t>
      </w:r>
      <w:r>
        <w:rPr>
          <w:rFonts w:ascii="Bookman Old Style" w:eastAsia="Calibri" w:hAnsi="Bookman Old Style"/>
          <w:color w:val="000000" w:themeColor="text1"/>
          <w:sz w:val="24"/>
          <w:szCs w:val="24"/>
          <w:lang w:eastAsia="en-US"/>
        </w:rPr>
        <w:t>33,6</w:t>
      </w:r>
      <w:r>
        <w:rPr>
          <w:rFonts w:ascii="Bookman Old Style" w:hAnsi="Bookman Old Style"/>
          <w:color w:val="000000" w:themeColor="text1"/>
          <w:sz w:val="24"/>
          <w:szCs w:val="24"/>
        </w:rPr>
        <w:t xml:space="preserve">  тыс. рублей.</w:t>
      </w:r>
    </w:p>
    <w:p w:rsidR="003F6685" w:rsidRDefault="00A00092">
      <w:pPr>
        <w:spacing w:after="0" w:line="240" w:lineRule="auto"/>
        <w:ind w:firstLine="113"/>
        <w:jc w:val="both"/>
        <w:rPr>
          <w:rFonts w:ascii="Bookman Old Style" w:hAnsi="Bookman Old Style"/>
          <w:color w:val="000000"/>
          <w:sz w:val="24"/>
          <w:szCs w:val="24"/>
        </w:rPr>
      </w:pPr>
      <w:r>
        <w:rPr>
          <w:rFonts w:ascii="Bookman Old Style" w:hAnsi="Bookman Old Style"/>
          <w:color w:val="000000"/>
          <w:sz w:val="24"/>
          <w:szCs w:val="24"/>
        </w:rPr>
        <w:t xml:space="preserve">По разделу 1400 «Межбюджетные трансферты» предусмотрены расходы бюджета </w:t>
      </w:r>
      <w:r>
        <w:rPr>
          <w:rFonts w:ascii="Bookman Old Style" w:hAnsi="Bookman Old Style"/>
          <w:sz w:val="24"/>
          <w:szCs w:val="24"/>
        </w:rPr>
        <w:t xml:space="preserve">муниципального образования - Малгобекское сельское поселение Моздокского района </w:t>
      </w:r>
      <w:r>
        <w:rPr>
          <w:rFonts w:ascii="Bookman Old Style" w:hAnsi="Bookman Old Style"/>
          <w:color w:val="000000"/>
          <w:sz w:val="24"/>
          <w:szCs w:val="24"/>
        </w:rPr>
        <w:t>на осуществление бюджетного и бухгалтерского Малгобекского учета в объеме: на 2023 год - в сумме 156,0 тыс. руб.; на 2024 год — 156,0 тыс. рублей; на 2025 год — 156,0 тыс. рублей.</w:t>
      </w:r>
    </w:p>
    <w:p w:rsidR="003F6685" w:rsidRDefault="003F6685">
      <w:pPr>
        <w:spacing w:after="0" w:line="240" w:lineRule="auto"/>
        <w:jc w:val="both"/>
        <w:rPr>
          <w:rFonts w:ascii="Bookman Old Style" w:hAnsi="Bookman Old Style"/>
          <w:b/>
          <w:i/>
          <w:sz w:val="24"/>
          <w:szCs w:val="24"/>
        </w:rPr>
      </w:pPr>
    </w:p>
    <w:p w:rsidR="003F6685" w:rsidRDefault="00A00092">
      <w:pPr>
        <w:spacing w:after="0" w:line="240" w:lineRule="auto"/>
        <w:ind w:firstLine="567"/>
        <w:jc w:val="center"/>
        <w:rPr>
          <w:rFonts w:ascii="Bookman Old Style" w:hAnsi="Bookman Old Style"/>
          <w:color w:val="000000" w:themeColor="text1"/>
          <w:sz w:val="24"/>
          <w:szCs w:val="24"/>
        </w:rPr>
      </w:pPr>
      <w:r>
        <w:rPr>
          <w:rFonts w:ascii="Bookman Old Style" w:eastAsia="Bookman Old Style" w:hAnsi="Bookman Old Style" w:cs="Bookman Old Style"/>
          <w:b/>
          <w:bCs/>
          <w:color w:val="000000" w:themeColor="text1"/>
          <w:sz w:val="24"/>
          <w:szCs w:val="24"/>
        </w:rPr>
        <w:t xml:space="preserve">Дефицит бюджета муниципального образования — </w:t>
      </w:r>
      <w:r>
        <w:rPr>
          <w:rFonts w:ascii="Bookman Old Style" w:eastAsia="Bookman Old Style" w:hAnsi="Bookman Old Style" w:cs="Bookman Old Style"/>
          <w:b/>
          <w:bCs/>
          <w:color w:val="000000" w:themeColor="text1"/>
          <w:sz w:val="24"/>
          <w:szCs w:val="24"/>
          <w:lang w:eastAsia="en-US"/>
        </w:rPr>
        <w:t xml:space="preserve">Малгобекское </w:t>
      </w:r>
      <w:r>
        <w:rPr>
          <w:rFonts w:ascii="Bookman Old Style" w:eastAsia="Bookman Old Style" w:hAnsi="Bookman Old Style" w:cs="Bookman Old Style"/>
          <w:b/>
          <w:bCs/>
          <w:color w:val="000000" w:themeColor="text1"/>
          <w:sz w:val="24"/>
          <w:szCs w:val="24"/>
        </w:rPr>
        <w:t>сельское поселение Моздокского района Республики Северная Осетия-Алания</w:t>
      </w:r>
    </w:p>
    <w:p w:rsidR="003F6685" w:rsidRDefault="003F6685">
      <w:pPr>
        <w:spacing w:after="0" w:line="240" w:lineRule="auto"/>
        <w:ind w:left="454"/>
        <w:jc w:val="center"/>
        <w:rPr>
          <w:rFonts w:ascii="Bookman Old Style" w:hAnsi="Bookman Old Style"/>
          <w:color w:val="000000" w:themeColor="text1"/>
          <w:sz w:val="24"/>
          <w:szCs w:val="24"/>
        </w:rPr>
      </w:pPr>
    </w:p>
    <w:p w:rsidR="003F6685" w:rsidRDefault="00A00092">
      <w:pPr>
        <w:widowControl w:val="0"/>
        <w:shd w:val="clear" w:color="auto" w:fill="FFFFFF"/>
        <w:spacing w:after="0" w:line="240" w:lineRule="auto"/>
        <w:ind w:firstLine="567"/>
        <w:jc w:val="both"/>
        <w:rPr>
          <w:rFonts w:ascii="Bookman Old Style" w:hAnsi="Bookman Old Style"/>
          <w:color w:val="000000" w:themeColor="text1"/>
          <w:sz w:val="24"/>
          <w:szCs w:val="24"/>
        </w:rPr>
      </w:pPr>
      <w:r>
        <w:rPr>
          <w:rFonts w:ascii="Bookman Old Style" w:eastAsia="Bookman Old Style" w:hAnsi="Bookman Old Style" w:cs="Bookman Old Style"/>
          <w:color w:val="000000"/>
        </w:rPr>
        <w:t xml:space="preserve">Прогнозируемый дефицит бюджета муниципального образования - </w:t>
      </w:r>
      <w:r>
        <w:rPr>
          <w:rFonts w:ascii="Bookman Old Style" w:eastAsia="Bookman Old Style" w:hAnsi="Bookman Old Style"/>
          <w:color w:val="000000" w:themeColor="text1"/>
          <w:sz w:val="24"/>
          <w:szCs w:val="24"/>
        </w:rPr>
        <w:t>Малгобекское</w:t>
      </w:r>
      <w:r>
        <w:rPr>
          <w:rFonts w:ascii="Bookman Old Style" w:eastAsia="Bookman Old Style" w:hAnsi="Bookman Old Style" w:cs="Bookman Old Style"/>
        </w:rPr>
        <w:t xml:space="preserve"> сельское поселение </w:t>
      </w:r>
      <w:r>
        <w:rPr>
          <w:rFonts w:ascii="Bookman Old Style" w:eastAsia="Bookman Old Style" w:hAnsi="Bookman Old Style" w:cs="Bookman Old Style"/>
          <w:color w:val="000000"/>
        </w:rPr>
        <w:t xml:space="preserve">Моздокского района на 2023 год в сумме 0,0 тысяч рублей. </w:t>
      </w:r>
    </w:p>
    <w:p w:rsidR="003F6685" w:rsidRDefault="00A00092">
      <w:pPr>
        <w:spacing w:after="0" w:line="240" w:lineRule="auto"/>
        <w:ind w:firstLine="624"/>
        <w:jc w:val="both"/>
        <w:rPr>
          <w:rFonts w:ascii="Bookman Old Style" w:hAnsi="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Прогнозируемый дефицит бюджета муниципального образования - </w:t>
      </w:r>
      <w:r>
        <w:rPr>
          <w:rFonts w:ascii="Bookman Old Style" w:eastAsia="Bookman Old Style" w:hAnsi="Bookman Old Style"/>
          <w:color w:val="000000" w:themeColor="text1"/>
          <w:sz w:val="24"/>
          <w:szCs w:val="24"/>
        </w:rPr>
        <w:t>Малгобекское</w:t>
      </w:r>
      <w:r>
        <w:rPr>
          <w:rFonts w:ascii="Bookman Old Style" w:eastAsia="Bookman Old Style" w:hAnsi="Bookman Old Style" w:cs="Bookman Old Style"/>
          <w:color w:val="000000" w:themeColor="text1"/>
          <w:sz w:val="24"/>
          <w:szCs w:val="24"/>
        </w:rPr>
        <w:t xml:space="preserve"> сельское поселение Моздокского района на 2024 год в сумме 0,0 тысяч рублей, прогнозируемый дефицит бюджета муниципального образования - </w:t>
      </w:r>
      <w:r>
        <w:rPr>
          <w:rFonts w:ascii="Bookman Old Style" w:eastAsia="Bookman Old Style" w:hAnsi="Bookman Old Style"/>
          <w:color w:val="000000" w:themeColor="text1"/>
          <w:sz w:val="24"/>
          <w:szCs w:val="24"/>
        </w:rPr>
        <w:t>Малгобекское</w:t>
      </w:r>
      <w:r>
        <w:rPr>
          <w:rFonts w:ascii="Bookman Old Style" w:eastAsia="Bookman Old Style" w:hAnsi="Bookman Old Style" w:cs="Bookman Old Style"/>
          <w:color w:val="000000" w:themeColor="text1"/>
          <w:sz w:val="24"/>
          <w:szCs w:val="24"/>
        </w:rPr>
        <w:t xml:space="preserve"> сельское поселение Моздокского района на 2025 год в сумме 0,0 тысяч рублей.  </w:t>
      </w:r>
    </w:p>
    <w:p w:rsidR="003F6685" w:rsidRDefault="003F6685">
      <w:pPr>
        <w:spacing w:after="0" w:line="240" w:lineRule="auto"/>
        <w:ind w:firstLine="567"/>
        <w:jc w:val="both"/>
        <w:rPr>
          <w:rFonts w:ascii="Bookman Old Style" w:hAnsi="Bookman Old Style"/>
          <w:color w:val="000000" w:themeColor="text1"/>
          <w:sz w:val="24"/>
          <w:szCs w:val="24"/>
        </w:rPr>
      </w:pPr>
    </w:p>
    <w:p w:rsidR="003F6685" w:rsidRDefault="003F6685">
      <w:pPr>
        <w:spacing w:after="0" w:line="240" w:lineRule="auto"/>
        <w:ind w:firstLine="567"/>
        <w:jc w:val="both"/>
        <w:rPr>
          <w:rFonts w:ascii="Bookman Old Style" w:hAnsi="Bookman Old Style"/>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ind w:firstLine="567"/>
        <w:jc w:val="center"/>
        <w:rPr>
          <w:rFonts w:ascii="Bookman Old Style" w:hAnsi="Bookman Old Style"/>
          <w:b/>
          <w:i/>
          <w:color w:val="000000" w:themeColor="text1"/>
          <w:sz w:val="24"/>
          <w:szCs w:val="24"/>
        </w:rPr>
      </w:pPr>
    </w:p>
    <w:p w:rsidR="003F6685" w:rsidRDefault="003F6685">
      <w:pPr>
        <w:spacing w:after="0" w:line="240" w:lineRule="auto"/>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3F6685">
      <w:pPr>
        <w:spacing w:after="0" w:line="240" w:lineRule="auto"/>
        <w:jc w:val="center"/>
        <w:rPr>
          <w:rFonts w:ascii="Bookman Old Style" w:hAnsi="Bookman Old Style"/>
          <w:b/>
          <w:i/>
          <w:color w:val="000000" w:themeColor="text1"/>
          <w:sz w:val="24"/>
          <w:szCs w:val="24"/>
        </w:rPr>
      </w:pPr>
    </w:p>
    <w:p w:rsidR="003F6685" w:rsidRDefault="00A00092">
      <w:pPr>
        <w:spacing w:after="0" w:line="240" w:lineRule="auto"/>
        <w:jc w:val="center"/>
        <w:rPr>
          <w:rFonts w:ascii="Bookman Old Style" w:hAnsi="Bookman Old Style"/>
          <w:b/>
          <w:i/>
          <w:color w:val="000000" w:themeColor="text1"/>
          <w:sz w:val="24"/>
          <w:szCs w:val="24"/>
        </w:rPr>
      </w:pPr>
      <w:bookmarkStart w:id="1" w:name="_GoBack"/>
      <w:bookmarkEnd w:id="1"/>
      <w:r>
        <w:rPr>
          <w:rFonts w:ascii="Bookman Old Style" w:hAnsi="Bookman Old Style"/>
          <w:b/>
          <w:i/>
          <w:color w:val="000000" w:themeColor="text1"/>
          <w:sz w:val="24"/>
          <w:szCs w:val="24"/>
        </w:rPr>
        <w:t>Перечень Муниципальных программ Малгобекского сельского поселения Моздокского района на 2015-2025 годы</w:t>
      </w:r>
    </w:p>
    <w:p w:rsidR="003F6685" w:rsidRDefault="003F6685">
      <w:pPr>
        <w:spacing w:after="0" w:line="240" w:lineRule="auto"/>
        <w:jc w:val="both"/>
        <w:rPr>
          <w:rFonts w:ascii="Bookman Old Style" w:hAnsi="Bookman Old Style"/>
          <w:color w:val="000000" w:themeColor="text1"/>
          <w:sz w:val="24"/>
          <w:szCs w:val="24"/>
        </w:rPr>
      </w:pPr>
    </w:p>
    <w:p w:rsidR="003F6685" w:rsidRDefault="00A00092">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1. Муниципальная программа «Развитие культуры муниципального образования - Малгобекское сельское поселение».</w:t>
      </w:r>
    </w:p>
    <w:p w:rsidR="003F6685" w:rsidRDefault="003F6685">
      <w:pPr>
        <w:spacing w:after="0" w:line="240" w:lineRule="auto"/>
        <w:jc w:val="both"/>
        <w:rPr>
          <w:rFonts w:ascii="Bookman Old Style" w:hAnsi="Bookman Old Style"/>
          <w:color w:val="000000" w:themeColor="text1"/>
          <w:sz w:val="24"/>
          <w:szCs w:val="24"/>
        </w:rPr>
      </w:pPr>
    </w:p>
    <w:p w:rsidR="003F6685" w:rsidRDefault="00A00092">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2.Муниципальная программа «Комплексное благоустройство территории муниципального образования - Малгобекское сельское поселение».</w:t>
      </w:r>
    </w:p>
    <w:p w:rsidR="003F6685" w:rsidRDefault="003F6685">
      <w:pPr>
        <w:spacing w:after="0" w:line="240" w:lineRule="auto"/>
        <w:jc w:val="both"/>
        <w:rPr>
          <w:rFonts w:ascii="Bookman Old Style" w:hAnsi="Bookman Old Style"/>
          <w:color w:val="000000" w:themeColor="text1"/>
          <w:sz w:val="24"/>
          <w:szCs w:val="24"/>
        </w:rPr>
      </w:pPr>
    </w:p>
    <w:p w:rsidR="003F6685" w:rsidRDefault="00A00092">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3. Муниципальная программа "Содержание, реконструкция и ремонт автомобильных дорог муниципального образования - Малгобекское сельское поселение Моздокского района".</w:t>
      </w:r>
    </w:p>
    <w:p w:rsidR="003F6685" w:rsidRDefault="003F6685">
      <w:pPr>
        <w:spacing w:after="0"/>
        <w:jc w:val="both"/>
        <w:rPr>
          <w:rFonts w:ascii="Bookman Old Style" w:hAnsi="Bookman Old Style"/>
          <w:b/>
          <w:sz w:val="24"/>
          <w:szCs w:val="24"/>
        </w:rPr>
      </w:pPr>
    </w:p>
    <w:p w:rsidR="003F6685" w:rsidRDefault="003F6685">
      <w:pPr>
        <w:spacing w:after="0"/>
        <w:jc w:val="both"/>
        <w:rPr>
          <w:rFonts w:ascii="Bookman Old Style" w:hAnsi="Bookman Old Style"/>
          <w:sz w:val="24"/>
          <w:szCs w:val="24"/>
        </w:rPr>
      </w:pPr>
    </w:p>
    <w:p w:rsidR="003F6685" w:rsidRDefault="00A00092">
      <w:pPr>
        <w:spacing w:line="240" w:lineRule="auto"/>
        <w:jc w:val="center"/>
        <w:outlineLvl w:val="1"/>
        <w:rPr>
          <w:rFonts w:ascii="Bookman Old Style" w:hAnsi="Bookman Old Style"/>
          <w:b/>
          <w:i/>
          <w:sz w:val="24"/>
          <w:szCs w:val="24"/>
        </w:rPr>
      </w:pPr>
      <w:r>
        <w:rPr>
          <w:rFonts w:ascii="Bookman Old Style" w:hAnsi="Bookman Old Style"/>
          <w:b/>
          <w:i/>
          <w:sz w:val="24"/>
          <w:szCs w:val="24"/>
        </w:rPr>
        <w:t>ПАСПОРТ</w:t>
      </w:r>
    </w:p>
    <w:p w:rsidR="003F6685" w:rsidRDefault="00A00092">
      <w:pPr>
        <w:spacing w:line="240" w:lineRule="auto"/>
        <w:jc w:val="center"/>
        <w:rPr>
          <w:rFonts w:ascii="Bookman Old Style" w:eastAsia="Calibri" w:hAnsi="Bookman Old Style"/>
          <w:b/>
          <w:i/>
          <w:iCs/>
          <w:sz w:val="24"/>
          <w:szCs w:val="24"/>
          <w:lang w:eastAsia="en-US"/>
        </w:rPr>
      </w:pPr>
      <w:r>
        <w:rPr>
          <w:rFonts w:ascii="Bookman Old Style" w:eastAsia="Calibri" w:hAnsi="Bookman Old Style"/>
          <w:b/>
          <w:i/>
          <w:sz w:val="24"/>
          <w:szCs w:val="24"/>
          <w:lang w:eastAsia="en-US"/>
        </w:rPr>
        <w:t xml:space="preserve">Муниципальной программы Малгобекского сельского поселения Моздокского района </w:t>
      </w:r>
      <w:r>
        <w:rPr>
          <w:rFonts w:ascii="Bookman Old Style" w:eastAsia="Calibri" w:hAnsi="Bookman Old Style"/>
          <w:b/>
          <w:i/>
          <w:iCs/>
          <w:sz w:val="24"/>
          <w:szCs w:val="24"/>
          <w:lang w:eastAsia="en-US"/>
        </w:rPr>
        <w:t>Республики Северная Осетия-Алания</w:t>
      </w:r>
      <w:r>
        <w:rPr>
          <w:rFonts w:ascii="Bookman Old Style" w:eastAsia="Calibri" w:hAnsi="Bookman Old Style"/>
          <w:b/>
          <w:i/>
          <w:sz w:val="24"/>
          <w:szCs w:val="24"/>
          <w:lang w:eastAsia="en-US"/>
        </w:rPr>
        <w:t xml:space="preserve"> «Р</w:t>
      </w:r>
      <w:r>
        <w:rPr>
          <w:rFonts w:ascii="Bookman Old Style" w:eastAsia="Calibri" w:hAnsi="Bookman Old Style"/>
          <w:b/>
          <w:i/>
          <w:iCs/>
          <w:sz w:val="24"/>
          <w:szCs w:val="24"/>
          <w:lang w:eastAsia="en-US"/>
        </w:rPr>
        <w:t>азвитие культуры Малгобекского сельского поселения Моздокского района»</w:t>
      </w:r>
    </w:p>
    <w:p w:rsidR="003F6685" w:rsidRDefault="003F6685">
      <w:pPr>
        <w:spacing w:line="240" w:lineRule="auto"/>
        <w:jc w:val="both"/>
        <w:rPr>
          <w:rFonts w:ascii="Bookman Old Style" w:eastAsia="Calibri" w:hAnsi="Bookman Old Style"/>
          <w:b/>
          <w:iCs/>
          <w:sz w:val="24"/>
          <w:szCs w:val="24"/>
          <w:lang w:eastAsia="en-US"/>
        </w:rPr>
      </w:pPr>
    </w:p>
    <w:tbl>
      <w:tblPr>
        <w:tblW w:w="10512" w:type="dxa"/>
        <w:tblInd w:w="-351" w:type="dxa"/>
        <w:tblLook w:val="04A0"/>
      </w:tblPr>
      <w:tblGrid>
        <w:gridCol w:w="3711"/>
        <w:gridCol w:w="6801"/>
      </w:tblGrid>
      <w:tr w:rsidR="003F6685">
        <w:tc>
          <w:tcPr>
            <w:tcW w:w="3711" w:type="dxa"/>
            <w:tcBorders>
              <w:top w:val="single" w:sz="4" w:space="0" w:color="000000"/>
              <w:left w:val="single" w:sz="4" w:space="0" w:color="000000"/>
              <w:bottom w:val="single" w:sz="6" w:space="0" w:color="000000"/>
              <w:right w:val="single" w:sz="6" w:space="0" w:color="000000"/>
            </w:tcBorders>
          </w:tcPr>
          <w:p w:rsidR="003F6685" w:rsidRDefault="00A00092">
            <w:pPr>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Ответственный исполнитель муниципальной программы</w:t>
            </w:r>
          </w:p>
        </w:tc>
        <w:tc>
          <w:tcPr>
            <w:tcW w:w="6800" w:type="dxa"/>
            <w:tcBorders>
              <w:top w:val="single" w:sz="4" w:space="0" w:color="000000"/>
              <w:left w:val="single" w:sz="6" w:space="0" w:color="000000"/>
              <w:bottom w:val="single" w:sz="6" w:space="0" w:color="000000"/>
              <w:right w:val="single" w:sz="4" w:space="0" w:color="000000"/>
            </w:tcBorders>
          </w:tcPr>
          <w:p w:rsidR="003F6685" w:rsidRDefault="00A00092">
            <w:pPr>
              <w:tabs>
                <w:tab w:val="left" w:pos="884"/>
                <w:tab w:val="left" w:pos="5985"/>
              </w:tabs>
              <w:spacing w:line="240" w:lineRule="auto"/>
              <w:jc w:val="both"/>
              <w:rPr>
                <w:rFonts w:ascii="Bookman Old Style" w:hAnsi="Bookman Old Style"/>
                <w:sz w:val="24"/>
                <w:szCs w:val="24"/>
                <w:lang w:eastAsia="en-US"/>
              </w:rPr>
            </w:pPr>
            <w:r>
              <w:rPr>
                <w:rFonts w:ascii="Bookman Old Style" w:hAnsi="Bookman Old Style"/>
                <w:sz w:val="24"/>
                <w:szCs w:val="24"/>
              </w:rPr>
              <w:t xml:space="preserve">Администрации местного самоуправления Малгобекского сельского поселения Моздокского района </w:t>
            </w:r>
            <w:proofErr w:type="spellStart"/>
            <w:r>
              <w:rPr>
                <w:rFonts w:ascii="Bookman Old Style" w:hAnsi="Bookman Old Style"/>
                <w:sz w:val="24"/>
                <w:szCs w:val="24"/>
              </w:rPr>
              <w:t>РСО-Алания</w:t>
            </w:r>
            <w:proofErr w:type="spellEnd"/>
          </w:p>
        </w:tc>
      </w:tr>
      <w:tr w:rsidR="003F6685">
        <w:tc>
          <w:tcPr>
            <w:tcW w:w="3711" w:type="dxa"/>
            <w:tcBorders>
              <w:top w:val="single" w:sz="6" w:space="0" w:color="000000"/>
              <w:left w:val="single" w:sz="4" w:space="0" w:color="000000"/>
              <w:bottom w:val="single" w:sz="6" w:space="0" w:color="000000"/>
              <w:right w:val="single" w:sz="6" w:space="0" w:color="000000"/>
            </w:tcBorders>
          </w:tcPr>
          <w:p w:rsidR="003F6685" w:rsidRDefault="00A00092">
            <w:pPr>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lastRenderedPageBreak/>
              <w:t>Соисполнители программы</w:t>
            </w: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tabs>
                <w:tab w:val="left" w:pos="33"/>
                <w:tab w:val="left" w:pos="742"/>
                <w:tab w:val="left" w:pos="884"/>
                <w:tab w:val="left" w:pos="965"/>
              </w:tabs>
              <w:spacing w:line="240" w:lineRule="auto"/>
              <w:contextualSpacing/>
              <w:jc w:val="both"/>
              <w:rPr>
                <w:rFonts w:ascii="Bookman Old Style" w:eastAsia="Calibri" w:hAnsi="Bookman Old Style"/>
                <w:sz w:val="24"/>
                <w:szCs w:val="24"/>
                <w:lang w:eastAsia="en-US"/>
              </w:rPr>
            </w:pPr>
            <w:r>
              <w:rPr>
                <w:rFonts w:ascii="Bookman Old Style" w:eastAsia="Calibri" w:hAnsi="Bookman Old Style"/>
                <w:sz w:val="24"/>
                <w:szCs w:val="24"/>
                <w:lang w:eastAsia="en-US"/>
              </w:rPr>
              <w:t>МККДУ «Малгобекский сельский Дом культуры»</w:t>
            </w:r>
          </w:p>
        </w:tc>
      </w:tr>
      <w:tr w:rsidR="003F6685">
        <w:tc>
          <w:tcPr>
            <w:tcW w:w="3711" w:type="dxa"/>
            <w:tcBorders>
              <w:top w:val="single" w:sz="6" w:space="0" w:color="000000"/>
              <w:left w:val="single" w:sz="4" w:space="0" w:color="000000"/>
              <w:bottom w:val="single" w:sz="6" w:space="0" w:color="000000"/>
              <w:right w:val="single" w:sz="6" w:space="0" w:color="000000"/>
            </w:tcBorders>
          </w:tcPr>
          <w:p w:rsidR="003F6685" w:rsidRDefault="00A00092">
            <w:pPr>
              <w:spacing w:line="240" w:lineRule="auto"/>
              <w:jc w:val="both"/>
              <w:rPr>
                <w:rFonts w:ascii="Bookman Old Style" w:hAnsi="Bookman Old Style"/>
                <w:sz w:val="24"/>
                <w:szCs w:val="24"/>
                <w:lang w:eastAsia="en-US"/>
              </w:rPr>
            </w:pPr>
            <w:r>
              <w:rPr>
                <w:rFonts w:ascii="Bookman Old Style" w:hAnsi="Bookman Old Style"/>
                <w:sz w:val="24"/>
                <w:szCs w:val="24"/>
                <w:lang w:eastAsia="en-US"/>
              </w:rPr>
              <w:t>Структура программы</w:t>
            </w:r>
          </w:p>
          <w:p w:rsidR="003F6685" w:rsidRDefault="003F6685">
            <w:pPr>
              <w:spacing w:line="240" w:lineRule="auto"/>
              <w:jc w:val="both"/>
              <w:rPr>
                <w:rFonts w:ascii="Bookman Old Style" w:eastAsia="Calibri" w:hAnsi="Bookman Old Style"/>
                <w:sz w:val="24"/>
                <w:szCs w:val="24"/>
                <w:lang w:eastAsia="en-US"/>
              </w:rPr>
            </w:pP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eastAsia="Calibri" w:hAnsi="Bookman Old Style"/>
                <w:bCs/>
                <w:sz w:val="24"/>
                <w:szCs w:val="24"/>
                <w:lang w:eastAsia="en-US"/>
              </w:rPr>
              <w:t xml:space="preserve">Подпрограмма 1. «Развитие </w:t>
            </w:r>
            <w:proofErr w:type="spellStart"/>
            <w:r>
              <w:rPr>
                <w:rFonts w:ascii="Bookman Old Style" w:eastAsia="Calibri" w:hAnsi="Bookman Old Style"/>
                <w:bCs/>
                <w:sz w:val="24"/>
                <w:szCs w:val="24"/>
                <w:lang w:eastAsia="en-US"/>
              </w:rPr>
              <w:t>культурно-досуговой</w:t>
            </w:r>
            <w:proofErr w:type="spellEnd"/>
            <w:r>
              <w:rPr>
                <w:rFonts w:ascii="Bookman Old Style" w:eastAsia="Calibri" w:hAnsi="Bookman Old Style"/>
                <w:bCs/>
                <w:sz w:val="24"/>
                <w:szCs w:val="24"/>
                <w:lang w:eastAsia="en-US"/>
              </w:rPr>
              <w:t xml:space="preserve"> деятельности и народного художественного творчества»;</w:t>
            </w:r>
          </w:p>
          <w:p w:rsidR="003F6685" w:rsidRDefault="00A00092">
            <w:pPr>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eastAsia="Calibri" w:hAnsi="Bookman Old Style"/>
                <w:bCs/>
                <w:iCs/>
                <w:sz w:val="24"/>
                <w:szCs w:val="24"/>
                <w:lang w:eastAsia="en-US"/>
              </w:rPr>
              <w:t>Подпрограмма   2. «Обеспечение условий для реализации муниципальной программы «Развитие культуры Малгобекского сельского поселения Моздокского района»;</w:t>
            </w:r>
          </w:p>
        </w:tc>
      </w:tr>
      <w:tr w:rsidR="003F6685">
        <w:tc>
          <w:tcPr>
            <w:tcW w:w="3711" w:type="dxa"/>
            <w:tcBorders>
              <w:top w:val="single" w:sz="6" w:space="0" w:color="000000"/>
              <w:left w:val="single" w:sz="4" w:space="0" w:color="000000"/>
              <w:bottom w:val="single" w:sz="6" w:space="0" w:color="000000"/>
              <w:right w:val="single" w:sz="6" w:space="0" w:color="000000"/>
            </w:tcBorders>
          </w:tcPr>
          <w:p w:rsidR="003F6685" w:rsidRDefault="00A00092">
            <w:pPr>
              <w:spacing w:line="240" w:lineRule="auto"/>
              <w:jc w:val="both"/>
              <w:rPr>
                <w:rFonts w:ascii="Bookman Old Style" w:hAnsi="Bookman Old Style"/>
                <w:sz w:val="24"/>
                <w:szCs w:val="24"/>
                <w:lang w:eastAsia="en-US"/>
              </w:rPr>
            </w:pPr>
            <w:r>
              <w:rPr>
                <w:rFonts w:ascii="Bookman Old Style" w:hAnsi="Bookman Old Style"/>
                <w:sz w:val="24"/>
                <w:szCs w:val="24"/>
                <w:lang w:eastAsia="en-US"/>
              </w:rPr>
              <w:t>Цели программы</w:t>
            </w: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tabs>
                <w:tab w:val="left" w:pos="0"/>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-создание условий для сохранения и развития культурного потенциала и культурного наследия Малгобекского сельского поселения Моздокского района;</w:t>
            </w:r>
          </w:p>
          <w:p w:rsidR="003F6685" w:rsidRDefault="00A00092">
            <w:pPr>
              <w:tabs>
                <w:tab w:val="left" w:pos="0"/>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w:t>
            </w:r>
            <w:r>
              <w:rPr>
                <w:rFonts w:ascii="Bookman Old Style" w:hAnsi="Bookman Old Style"/>
                <w:color w:val="000000"/>
                <w:sz w:val="24"/>
                <w:szCs w:val="24"/>
              </w:rPr>
              <w:t>сохранение и развитие системы художественного образования и кадровой политики в сфере культуры;</w:t>
            </w:r>
          </w:p>
          <w:p w:rsidR="003F6685" w:rsidRDefault="00A00092">
            <w:pPr>
              <w:tabs>
                <w:tab w:val="left" w:pos="0"/>
                <w:tab w:val="left" w:pos="884"/>
                <w:tab w:val="left" w:pos="5985"/>
              </w:tabs>
              <w:spacing w:line="240" w:lineRule="auto"/>
              <w:jc w:val="both"/>
              <w:rPr>
                <w:rFonts w:ascii="Bookman Old Style" w:hAnsi="Bookman Old Style"/>
                <w:color w:val="000000"/>
                <w:sz w:val="24"/>
                <w:szCs w:val="24"/>
              </w:rPr>
            </w:pPr>
            <w:r>
              <w:rPr>
                <w:rFonts w:ascii="Bookman Old Style" w:hAnsi="Bookman Old Style"/>
                <w:sz w:val="24"/>
                <w:szCs w:val="24"/>
              </w:rPr>
              <w:t>-поддержка юных и молодых дарований в сфере художественного творчества</w:t>
            </w:r>
            <w:r>
              <w:rPr>
                <w:rFonts w:ascii="Bookman Old Style" w:hAnsi="Bookman Old Style"/>
                <w:color w:val="000000"/>
                <w:sz w:val="24"/>
                <w:szCs w:val="24"/>
              </w:rPr>
              <w:t>;</w:t>
            </w:r>
          </w:p>
          <w:p w:rsidR="003F6685" w:rsidRDefault="00A00092">
            <w:pPr>
              <w:tabs>
                <w:tab w:val="left" w:pos="0"/>
                <w:tab w:val="left" w:pos="884"/>
                <w:tab w:val="left" w:pos="5985"/>
              </w:tabs>
              <w:spacing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-создание условий для творческой самореализации населения путем совершенствования системы культурно-просветительской работы, организации досуга в сфере культуры; </w:t>
            </w:r>
          </w:p>
          <w:p w:rsidR="003F6685" w:rsidRDefault="00A00092">
            <w:pPr>
              <w:spacing w:line="240" w:lineRule="auto"/>
              <w:jc w:val="both"/>
              <w:rPr>
                <w:rFonts w:ascii="Bookman Old Style" w:eastAsia="Calibri" w:hAnsi="Bookman Old Style"/>
                <w:color w:val="000000"/>
                <w:sz w:val="24"/>
                <w:szCs w:val="24"/>
              </w:rPr>
            </w:pPr>
            <w:r>
              <w:rPr>
                <w:rFonts w:ascii="Bookman Old Style" w:eastAsia="Calibri" w:hAnsi="Bookman Old Style"/>
                <w:color w:val="000000"/>
                <w:sz w:val="24"/>
                <w:szCs w:val="24"/>
              </w:rPr>
              <w:t>-развитие механизмов поддержки творческой деятельности в сфере культуры и искусства, в том числе традиционной народной культуры;</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-организация и проведение культурно-массовых мероприятий для населения;</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-развитие материальной базы учреждений культуры, техническое переоснащение отрасли;</w:t>
            </w:r>
          </w:p>
        </w:tc>
      </w:tr>
      <w:tr w:rsidR="003F6685">
        <w:trPr>
          <w:trHeight w:val="4866"/>
        </w:trPr>
        <w:tc>
          <w:tcPr>
            <w:tcW w:w="3711" w:type="dxa"/>
            <w:tcBorders>
              <w:top w:val="single" w:sz="6" w:space="0" w:color="000000"/>
              <w:left w:val="single" w:sz="4" w:space="0" w:color="000000"/>
              <w:bottom w:val="single" w:sz="6" w:space="0" w:color="000000"/>
              <w:right w:val="single" w:sz="6" w:space="0" w:color="000000"/>
            </w:tcBorders>
            <w:shd w:val="clear" w:color="auto" w:fill="auto"/>
          </w:tcPr>
          <w:p w:rsidR="003F6685" w:rsidRDefault="00A00092">
            <w:pPr>
              <w:spacing w:line="240" w:lineRule="auto"/>
              <w:jc w:val="both"/>
              <w:rPr>
                <w:rFonts w:ascii="Bookman Old Style" w:hAnsi="Bookman Old Style"/>
                <w:sz w:val="24"/>
                <w:szCs w:val="24"/>
                <w:lang w:eastAsia="en-US"/>
              </w:rPr>
            </w:pPr>
            <w:r>
              <w:rPr>
                <w:rFonts w:ascii="Bookman Old Style" w:hAnsi="Bookman Old Style"/>
                <w:sz w:val="24"/>
                <w:szCs w:val="24"/>
                <w:lang w:eastAsia="en-US"/>
              </w:rPr>
              <w:t>Задачи программы</w:t>
            </w: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-поддержка юных и молодых дарований в сфере художественного творчества, развитие системы дополнительного образования детей в сфере культуры; </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направление победителей и лауреатов различных конкурсов для участия в краевых, всероссийских, международных фестивалях, конкурсах, концертах;</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укрепление материально-технической базы, ресурсного обеспечения учреждений культуры, приобретение современного музыкального оборудования, учебно-наглядных пособий;</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организация и проведение культурно-массовых мероприятий для населения;</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-проведение фестивалей, конкурсов, смотров,  выставок художественного творчества среди детей и </w:t>
            </w:r>
            <w:r>
              <w:rPr>
                <w:rFonts w:ascii="Bookman Old Style" w:hAnsi="Bookman Old Style"/>
                <w:sz w:val="24"/>
                <w:szCs w:val="24"/>
              </w:rPr>
              <w:lastRenderedPageBreak/>
              <w:t xml:space="preserve">молодёжи  Моздокского района, учащихся муниципальных образовательных учреждений дополнительного образования детей, творческих коллективов и учреждений культуры; </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-укрепление материально-технической  базы, ресурсного обеспечения учреждений культуры, приобретение современного музыкального оборудования, учебных пособий.</w:t>
            </w:r>
          </w:p>
        </w:tc>
      </w:tr>
      <w:tr w:rsidR="003F6685">
        <w:tc>
          <w:tcPr>
            <w:tcW w:w="3711" w:type="dxa"/>
            <w:tcBorders>
              <w:top w:val="single" w:sz="6" w:space="0" w:color="000000"/>
              <w:left w:val="single" w:sz="4" w:space="0" w:color="000000"/>
              <w:bottom w:val="single" w:sz="6" w:space="0" w:color="000000"/>
              <w:right w:val="single" w:sz="6" w:space="0" w:color="000000"/>
            </w:tcBorders>
          </w:tcPr>
          <w:p w:rsidR="003F6685" w:rsidRDefault="00A00092">
            <w:pPr>
              <w:spacing w:line="240" w:lineRule="auto"/>
              <w:jc w:val="both"/>
              <w:rPr>
                <w:rFonts w:ascii="Bookman Old Style" w:hAnsi="Bookman Old Style"/>
                <w:sz w:val="24"/>
                <w:szCs w:val="24"/>
                <w:lang w:eastAsia="en-US"/>
              </w:rPr>
            </w:pPr>
            <w:r>
              <w:rPr>
                <w:rFonts w:ascii="Bookman Old Style" w:hAnsi="Bookman Old Style"/>
                <w:sz w:val="24"/>
                <w:szCs w:val="24"/>
                <w:lang w:eastAsia="en-US"/>
              </w:rPr>
              <w:lastRenderedPageBreak/>
              <w:t>Этапы и сроки реализации программы</w:t>
            </w: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tabs>
                <w:tab w:val="left" w:pos="884"/>
                <w:tab w:val="left" w:pos="5985"/>
              </w:tabs>
              <w:spacing w:line="240" w:lineRule="auto"/>
              <w:jc w:val="both"/>
              <w:rPr>
                <w:rFonts w:ascii="Bookman Old Style" w:eastAsia="Calibri" w:hAnsi="Bookman Old Style"/>
                <w:sz w:val="24"/>
                <w:szCs w:val="24"/>
                <w:lang w:eastAsia="en-US"/>
              </w:rPr>
            </w:pPr>
            <w:r>
              <w:rPr>
                <w:rFonts w:ascii="Bookman Old Style" w:hAnsi="Bookman Old Style"/>
                <w:sz w:val="24"/>
                <w:szCs w:val="24"/>
              </w:rPr>
              <w:t>Программа реализуется в один этап (2015 – 2025 годы)</w:t>
            </w:r>
          </w:p>
        </w:tc>
      </w:tr>
      <w:tr w:rsidR="003F6685">
        <w:tc>
          <w:tcPr>
            <w:tcW w:w="3711" w:type="dxa"/>
            <w:tcBorders>
              <w:top w:val="single" w:sz="6" w:space="0" w:color="000000"/>
              <w:left w:val="single" w:sz="4" w:space="0" w:color="000000"/>
              <w:bottom w:val="single" w:sz="6" w:space="0" w:color="000000"/>
              <w:right w:val="single" w:sz="6" w:space="0" w:color="000000"/>
            </w:tcBorders>
          </w:tcPr>
          <w:p w:rsidR="003F6685" w:rsidRDefault="00A00092">
            <w:pPr>
              <w:spacing w:line="240" w:lineRule="auto"/>
              <w:jc w:val="both"/>
              <w:rPr>
                <w:rFonts w:ascii="Bookman Old Style" w:hAnsi="Bookman Old Style"/>
                <w:sz w:val="24"/>
                <w:szCs w:val="24"/>
                <w:lang w:eastAsia="en-US"/>
              </w:rPr>
            </w:pPr>
            <w:r>
              <w:rPr>
                <w:rFonts w:ascii="Bookman Old Style" w:hAnsi="Bookman Old Style"/>
                <w:sz w:val="24"/>
                <w:szCs w:val="24"/>
                <w:lang w:eastAsia="en-US"/>
              </w:rPr>
              <w:t>Объем и источники финансирования программы</w:t>
            </w: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spacing w:line="240" w:lineRule="auto"/>
              <w:ind w:firstLine="540"/>
              <w:jc w:val="both"/>
              <w:rPr>
                <w:rFonts w:ascii="Bookman Old Style" w:eastAsia="Calibri" w:hAnsi="Bookman Old Style"/>
                <w:b/>
                <w:iCs/>
                <w:sz w:val="24"/>
                <w:szCs w:val="24"/>
                <w:lang w:eastAsia="en-US"/>
              </w:rPr>
            </w:pPr>
            <w:r>
              <w:rPr>
                <w:rFonts w:ascii="Bookman Old Style" w:hAnsi="Bookman Old Style"/>
                <w:b/>
                <w:sz w:val="24"/>
                <w:szCs w:val="24"/>
              </w:rPr>
              <w:t xml:space="preserve">Общий объем финансирования </w:t>
            </w:r>
            <w:r>
              <w:rPr>
                <w:rFonts w:ascii="Bookman Old Style" w:eastAsia="Calibri" w:hAnsi="Bookman Old Style"/>
                <w:b/>
                <w:sz w:val="24"/>
                <w:szCs w:val="24"/>
                <w:lang w:eastAsia="en-US"/>
              </w:rPr>
              <w:t>Муниципальной программы «Р</w:t>
            </w:r>
            <w:r>
              <w:rPr>
                <w:rFonts w:ascii="Bookman Old Style" w:eastAsia="Calibri" w:hAnsi="Bookman Old Style"/>
                <w:b/>
                <w:iCs/>
                <w:sz w:val="24"/>
                <w:szCs w:val="24"/>
                <w:lang w:eastAsia="en-US"/>
              </w:rPr>
              <w:t>азвитие культуры Малгобекского сельского поселения Моздокского района на 2015-2025 годы»</w:t>
            </w:r>
          </w:p>
          <w:p w:rsidR="003F6685" w:rsidRDefault="00A00092">
            <w:pPr>
              <w:widowControl w:val="0"/>
              <w:tabs>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 xml:space="preserve">составляет 6 048,6  тыс. рублей, из них: </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2015 год -  </w:t>
            </w:r>
            <w:r>
              <w:rPr>
                <w:rFonts w:ascii="Bookman Old Style" w:hAnsi="Bookman Old Style"/>
                <w:bCs/>
                <w:color w:val="000000"/>
                <w:sz w:val="24"/>
                <w:szCs w:val="24"/>
              </w:rPr>
              <w:t xml:space="preserve"> 669,0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2016 год -  </w:t>
            </w:r>
            <w:r>
              <w:rPr>
                <w:rFonts w:ascii="Bookman Old Style" w:hAnsi="Bookman Old Style"/>
                <w:bCs/>
                <w:color w:val="000000"/>
                <w:sz w:val="24"/>
                <w:szCs w:val="24"/>
              </w:rPr>
              <w:t xml:space="preserve"> 604,7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2017 год -  </w:t>
            </w:r>
            <w:r>
              <w:rPr>
                <w:rFonts w:ascii="Bookman Old Style" w:hAnsi="Bookman Old Style"/>
                <w:bCs/>
                <w:color w:val="000000"/>
                <w:sz w:val="24"/>
                <w:szCs w:val="24"/>
              </w:rPr>
              <w:t xml:space="preserve"> 584,60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2019 год -  </w:t>
            </w:r>
            <w:r>
              <w:rPr>
                <w:rFonts w:ascii="Bookman Old Style" w:hAnsi="Bookman Old Style"/>
                <w:bCs/>
                <w:color w:val="000000"/>
                <w:sz w:val="24"/>
                <w:szCs w:val="24"/>
              </w:rPr>
              <w:t xml:space="preserve"> 883,9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2020 год -  </w:t>
            </w:r>
            <w:r>
              <w:rPr>
                <w:rFonts w:ascii="Bookman Old Style" w:hAnsi="Bookman Old Style"/>
                <w:bCs/>
                <w:color w:val="000000"/>
                <w:sz w:val="24"/>
                <w:szCs w:val="24"/>
              </w:rPr>
              <w:t xml:space="preserve"> 517,8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433,3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696,7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699,3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578,5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650,8 тыс. рублей</w:t>
            </w:r>
          </w:p>
          <w:p w:rsidR="003F6685" w:rsidRDefault="00A00092">
            <w:pPr>
              <w:spacing w:line="240" w:lineRule="auto"/>
              <w:jc w:val="both"/>
              <w:rPr>
                <w:rFonts w:ascii="Bookman Old Style" w:eastAsia="Calibri" w:hAnsi="Bookman Old Style"/>
                <w:b/>
                <w:bCs/>
                <w:sz w:val="24"/>
                <w:szCs w:val="24"/>
                <w:lang w:eastAsia="en-US"/>
              </w:rPr>
            </w:pPr>
            <w:r>
              <w:rPr>
                <w:rFonts w:ascii="Bookman Old Style" w:eastAsia="Calibri" w:hAnsi="Bookman Old Style"/>
                <w:b/>
                <w:bCs/>
                <w:sz w:val="24"/>
                <w:szCs w:val="24"/>
                <w:lang w:eastAsia="en-US"/>
              </w:rPr>
              <w:t>По источникам финансирования:</w:t>
            </w:r>
          </w:p>
          <w:p w:rsidR="003F6685" w:rsidRDefault="00A00092">
            <w:pPr>
              <w:widowControl w:val="0"/>
              <w:tabs>
                <w:tab w:val="left" w:pos="884"/>
                <w:tab w:val="left" w:pos="5985"/>
              </w:tabs>
              <w:spacing w:line="240" w:lineRule="auto"/>
              <w:jc w:val="both"/>
              <w:rPr>
                <w:rFonts w:ascii="Bookman Old Style" w:hAnsi="Bookman Old Style"/>
                <w:sz w:val="24"/>
                <w:szCs w:val="24"/>
              </w:rPr>
            </w:pPr>
            <w:r>
              <w:rPr>
                <w:rFonts w:ascii="Bookman Old Style" w:eastAsia="Calibri" w:hAnsi="Bookman Old Style"/>
                <w:bCs/>
                <w:sz w:val="24"/>
                <w:szCs w:val="24"/>
                <w:lang w:eastAsia="en-US"/>
              </w:rPr>
              <w:t xml:space="preserve">из средств республиканского бюджета </w:t>
            </w:r>
            <w:r>
              <w:rPr>
                <w:rFonts w:ascii="Bookman Old Style" w:hAnsi="Bookman Old Style"/>
                <w:sz w:val="24"/>
                <w:szCs w:val="24"/>
              </w:rPr>
              <w:t xml:space="preserve">на 2015—2025гг. -  5 496,5 рублей, из них: </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2015 год -  </w:t>
            </w:r>
            <w:r>
              <w:rPr>
                <w:rFonts w:ascii="Bookman Old Style" w:hAnsi="Bookman Old Style"/>
                <w:bCs/>
                <w:color w:val="000000"/>
                <w:sz w:val="24"/>
                <w:szCs w:val="24"/>
              </w:rPr>
              <w:t xml:space="preserve">557,4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2016 год -  </w:t>
            </w:r>
            <w:r>
              <w:rPr>
                <w:rFonts w:ascii="Bookman Old Style" w:hAnsi="Bookman Old Style"/>
                <w:bCs/>
                <w:color w:val="000000"/>
                <w:sz w:val="24"/>
                <w:szCs w:val="24"/>
              </w:rPr>
              <w:t xml:space="preserve">538,3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lastRenderedPageBreak/>
              <w:t xml:space="preserve">2017 год -  </w:t>
            </w:r>
            <w:r>
              <w:rPr>
                <w:rFonts w:ascii="Bookman Old Style" w:hAnsi="Bookman Old Style"/>
                <w:bCs/>
                <w:color w:val="000000"/>
                <w:sz w:val="24"/>
                <w:szCs w:val="24"/>
              </w:rPr>
              <w:t xml:space="preserve">524,10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2019 год -  </w:t>
            </w:r>
            <w:r>
              <w:rPr>
                <w:rFonts w:ascii="Bookman Old Style" w:hAnsi="Bookman Old Style"/>
                <w:bCs/>
                <w:color w:val="000000"/>
                <w:sz w:val="24"/>
                <w:szCs w:val="24"/>
              </w:rPr>
              <w:t xml:space="preserve">805,8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2020 год -  </w:t>
            </w:r>
            <w:r>
              <w:rPr>
                <w:rFonts w:ascii="Bookman Old Style" w:hAnsi="Bookman Old Style"/>
                <w:bCs/>
                <w:color w:val="000000"/>
                <w:sz w:val="24"/>
                <w:szCs w:val="24"/>
              </w:rPr>
              <w:t xml:space="preserve">452,3 </w:t>
            </w:r>
            <w:r>
              <w:rPr>
                <w:rFonts w:ascii="Bookman Old Style" w:hAnsi="Bookman Old Style"/>
                <w:sz w:val="24"/>
                <w:szCs w:val="24"/>
              </w:rPr>
              <w:t>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433,3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426,7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529,3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578,5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650,8 тыс. рублей</w:t>
            </w:r>
          </w:p>
          <w:p w:rsidR="003F6685" w:rsidRDefault="00A00092">
            <w:pPr>
              <w:spacing w:line="240" w:lineRule="auto"/>
              <w:jc w:val="both"/>
              <w:rPr>
                <w:rFonts w:ascii="Bookman Old Style" w:eastAsia="Calibri" w:hAnsi="Bookman Old Style"/>
                <w:bCs/>
                <w:sz w:val="24"/>
                <w:szCs w:val="24"/>
                <w:lang w:eastAsia="en-US"/>
              </w:rPr>
            </w:pPr>
            <w:r>
              <w:rPr>
                <w:rFonts w:ascii="Bookman Old Style" w:eastAsia="Calibri" w:hAnsi="Bookman Old Style"/>
                <w:bCs/>
                <w:sz w:val="24"/>
                <w:szCs w:val="24"/>
                <w:lang w:eastAsia="en-US"/>
              </w:rPr>
              <w:t>из средств  местного бюджета на</w:t>
            </w:r>
            <w:r>
              <w:rPr>
                <w:rFonts w:ascii="Bookman Old Style" w:hAnsi="Bookman Old Style"/>
                <w:sz w:val="24"/>
                <w:szCs w:val="24"/>
              </w:rPr>
              <w:t xml:space="preserve"> 2015 — 2025гг. - </w:t>
            </w:r>
            <w:r>
              <w:rPr>
                <w:rFonts w:ascii="Bookman Old Style" w:eastAsia="Calibri" w:hAnsi="Bookman Old Style"/>
                <w:bCs/>
                <w:sz w:val="24"/>
                <w:szCs w:val="24"/>
                <w:lang w:eastAsia="en-US"/>
              </w:rPr>
              <w:t>552,1 тыс. руб., в том числе:</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2015 год – 111,6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2016 год – 66,4тыс.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2017 год -  60,50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2019 год -  78,1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2020 год -  65,5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0,0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0,0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170,0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0,0 тыс. рублей</w:t>
            </w:r>
          </w:p>
          <w:p w:rsidR="003F6685" w:rsidRDefault="00A00092">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0,0 тыс. рублей</w:t>
            </w:r>
          </w:p>
          <w:p w:rsidR="003F6685" w:rsidRDefault="00A00092">
            <w:pPr>
              <w:spacing w:line="240" w:lineRule="auto"/>
              <w:jc w:val="both"/>
              <w:rPr>
                <w:rFonts w:ascii="Bookman Old Style" w:hAnsi="Bookman Old Style"/>
                <w:sz w:val="24"/>
                <w:szCs w:val="24"/>
              </w:rPr>
            </w:pPr>
            <w:r>
              <w:rPr>
                <w:rFonts w:ascii="Bookman Old Style" w:hAnsi="Bookman Old Style"/>
                <w:b/>
                <w:bCs/>
                <w:iCs/>
                <w:sz w:val="24"/>
                <w:szCs w:val="24"/>
                <w:lang w:eastAsia="en-US"/>
              </w:rPr>
              <w:t xml:space="preserve">Подпрограмма </w:t>
            </w:r>
            <w:r>
              <w:rPr>
                <w:rFonts w:ascii="Bookman Old Style" w:hAnsi="Bookman Old Style"/>
                <w:bCs/>
                <w:iCs/>
                <w:sz w:val="24"/>
                <w:szCs w:val="24"/>
                <w:lang w:eastAsia="en-US"/>
              </w:rPr>
              <w:t>«</w:t>
            </w:r>
            <w:r>
              <w:rPr>
                <w:rFonts w:ascii="Bookman Old Style" w:eastAsia="Calibri" w:hAnsi="Bookman Old Style"/>
                <w:bCs/>
                <w:sz w:val="24"/>
                <w:szCs w:val="24"/>
                <w:lang w:eastAsia="en-US"/>
              </w:rPr>
              <w:t xml:space="preserve">Развитие </w:t>
            </w:r>
            <w:proofErr w:type="spellStart"/>
            <w:r>
              <w:rPr>
                <w:rFonts w:ascii="Bookman Old Style" w:eastAsia="Calibri" w:hAnsi="Bookman Old Style"/>
                <w:bCs/>
                <w:sz w:val="24"/>
                <w:szCs w:val="24"/>
                <w:lang w:eastAsia="en-US"/>
              </w:rPr>
              <w:t>культурно-досуговой</w:t>
            </w:r>
            <w:proofErr w:type="spellEnd"/>
            <w:r>
              <w:rPr>
                <w:rFonts w:ascii="Bookman Old Style" w:eastAsia="Calibri" w:hAnsi="Bookman Old Style"/>
                <w:bCs/>
                <w:sz w:val="24"/>
                <w:szCs w:val="24"/>
                <w:lang w:eastAsia="en-US"/>
              </w:rPr>
              <w:t xml:space="preserve"> деятельности и народного художественного творчества»</w:t>
            </w:r>
            <w:r>
              <w:rPr>
                <w:rFonts w:ascii="Bookman Old Style" w:hAnsi="Bookman Old Style"/>
                <w:sz w:val="24"/>
                <w:szCs w:val="24"/>
                <w:lang w:eastAsia="en-US"/>
              </w:rPr>
              <w:t>– 4 244,4 тыс. рублей.</w:t>
            </w:r>
          </w:p>
          <w:p w:rsidR="003F6685" w:rsidRDefault="00A00092">
            <w:pPr>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hAnsi="Bookman Old Style"/>
                <w:b/>
                <w:bCs/>
                <w:iCs/>
                <w:sz w:val="24"/>
                <w:szCs w:val="24"/>
                <w:lang w:eastAsia="en-US"/>
              </w:rPr>
              <w:t xml:space="preserve">Подпрограмма </w:t>
            </w:r>
            <w:r>
              <w:rPr>
                <w:rFonts w:ascii="Bookman Old Style" w:eastAsia="Calibri" w:hAnsi="Bookman Old Style"/>
                <w:bCs/>
                <w:iCs/>
                <w:sz w:val="24"/>
                <w:szCs w:val="24"/>
                <w:lang w:eastAsia="en-US"/>
              </w:rPr>
              <w:t xml:space="preserve">«Обеспечение условий для реализации муниципальной программы «Развитие культуры Моздокского района» </w:t>
            </w:r>
          </w:p>
          <w:p w:rsidR="003F6685" w:rsidRDefault="00A00092">
            <w:pPr>
              <w:tabs>
                <w:tab w:val="left" w:pos="884"/>
                <w:tab w:val="left" w:pos="5985"/>
              </w:tabs>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Объемы финансирования программы подлежат ежегодной корректировке с учетом возможностей местного бюджета Моздокского района.</w:t>
            </w:r>
          </w:p>
        </w:tc>
      </w:tr>
      <w:tr w:rsidR="003F6685">
        <w:trPr>
          <w:trHeight w:val="426"/>
        </w:trPr>
        <w:tc>
          <w:tcPr>
            <w:tcW w:w="3711" w:type="dxa"/>
            <w:tcBorders>
              <w:top w:val="single" w:sz="6" w:space="0" w:color="000000"/>
              <w:left w:val="single" w:sz="4" w:space="0" w:color="000000"/>
              <w:bottom w:val="single" w:sz="6" w:space="0" w:color="000000"/>
              <w:right w:val="single" w:sz="6" w:space="0" w:color="000000"/>
            </w:tcBorders>
            <w:shd w:val="clear" w:color="auto" w:fill="auto"/>
          </w:tcPr>
          <w:p w:rsidR="003F6685" w:rsidRDefault="00A00092">
            <w:pPr>
              <w:spacing w:line="240" w:lineRule="auto"/>
              <w:jc w:val="both"/>
              <w:rPr>
                <w:rFonts w:ascii="Bookman Old Style" w:hAnsi="Bookman Old Style"/>
                <w:sz w:val="24"/>
                <w:szCs w:val="24"/>
                <w:lang w:eastAsia="en-US"/>
              </w:rPr>
            </w:pPr>
            <w:r>
              <w:rPr>
                <w:rFonts w:ascii="Bookman Old Style" w:hAnsi="Bookman Old Style"/>
                <w:sz w:val="24"/>
                <w:szCs w:val="24"/>
                <w:lang w:eastAsia="en-US"/>
              </w:rPr>
              <w:lastRenderedPageBreak/>
              <w:t>Ожидаемые результаты реализации программы</w:t>
            </w:r>
          </w:p>
        </w:tc>
        <w:tc>
          <w:tcPr>
            <w:tcW w:w="6800" w:type="dxa"/>
            <w:tcBorders>
              <w:top w:val="single" w:sz="6" w:space="0" w:color="000000"/>
              <w:left w:val="single" w:sz="6" w:space="0" w:color="000000"/>
              <w:bottom w:val="single" w:sz="6" w:space="0" w:color="000000"/>
              <w:right w:val="single" w:sz="4" w:space="0" w:color="000000"/>
            </w:tcBorders>
          </w:tcPr>
          <w:p w:rsidR="003F6685" w:rsidRDefault="00A00092">
            <w:pPr>
              <w:spacing w:line="240" w:lineRule="auto"/>
              <w:jc w:val="both"/>
              <w:rPr>
                <w:rFonts w:ascii="Bookman Old Style" w:hAnsi="Bookman Old Style"/>
                <w:bCs/>
                <w:sz w:val="24"/>
                <w:szCs w:val="24"/>
              </w:rPr>
            </w:pPr>
            <w:r>
              <w:rPr>
                <w:rFonts w:ascii="Bookman Old Style" w:hAnsi="Bookman Old Style"/>
                <w:bCs/>
                <w:sz w:val="24"/>
                <w:szCs w:val="24"/>
              </w:rPr>
              <w:t>В ходе реализации Программы предполагается:</w:t>
            </w:r>
          </w:p>
          <w:p w:rsidR="003F6685" w:rsidRDefault="00A00092">
            <w:pPr>
              <w:spacing w:line="240" w:lineRule="auto"/>
              <w:jc w:val="both"/>
              <w:rPr>
                <w:rFonts w:ascii="Bookman Old Style" w:hAnsi="Bookman Old Style"/>
                <w:bCs/>
                <w:sz w:val="24"/>
                <w:szCs w:val="24"/>
              </w:rPr>
            </w:pPr>
            <w:r>
              <w:rPr>
                <w:rFonts w:ascii="Bookman Old Style" w:hAnsi="Bookman Old Style"/>
                <w:bCs/>
                <w:sz w:val="24"/>
                <w:szCs w:val="24"/>
              </w:rPr>
              <w:t xml:space="preserve">-сохранение количества дополнительных  </w:t>
            </w:r>
            <w:proofErr w:type="spellStart"/>
            <w:r>
              <w:rPr>
                <w:rFonts w:ascii="Bookman Old Style" w:hAnsi="Bookman Old Style"/>
                <w:sz w:val="24"/>
                <w:szCs w:val="24"/>
              </w:rPr>
              <w:t>предпрофессиональных</w:t>
            </w:r>
            <w:proofErr w:type="spellEnd"/>
            <w:r>
              <w:rPr>
                <w:rFonts w:ascii="Bookman Old Style" w:hAnsi="Bookman Old Style"/>
                <w:sz w:val="24"/>
                <w:szCs w:val="24"/>
              </w:rPr>
              <w:t xml:space="preserve"> общеобразовательных программ на уровне 1  ед.</w:t>
            </w:r>
          </w:p>
          <w:p w:rsidR="003F6685" w:rsidRDefault="00A00092">
            <w:pPr>
              <w:spacing w:line="240" w:lineRule="auto"/>
              <w:jc w:val="both"/>
              <w:rPr>
                <w:rFonts w:ascii="Bookman Old Style" w:hAnsi="Bookman Old Style"/>
                <w:sz w:val="24"/>
                <w:szCs w:val="24"/>
              </w:rPr>
            </w:pPr>
            <w:r>
              <w:rPr>
                <w:rFonts w:ascii="Bookman Old Style" w:hAnsi="Bookman Old Style"/>
                <w:bCs/>
                <w:sz w:val="24"/>
                <w:szCs w:val="24"/>
              </w:rPr>
              <w:t>-</w:t>
            </w:r>
            <w:r>
              <w:rPr>
                <w:rFonts w:ascii="Bookman Old Style" w:hAnsi="Bookman Old Style"/>
                <w:sz w:val="24"/>
                <w:szCs w:val="24"/>
              </w:rPr>
              <w:t xml:space="preserve"> увеличение количества коллективов художественной самодеятельности – победителей </w:t>
            </w:r>
            <w:r>
              <w:rPr>
                <w:rFonts w:ascii="Bookman Old Style" w:hAnsi="Bookman Old Style"/>
                <w:sz w:val="24"/>
                <w:szCs w:val="24"/>
              </w:rPr>
              <w:lastRenderedPageBreak/>
              <w:t>фестивалей, смотров, конкурсов до 1 ед.</w:t>
            </w:r>
          </w:p>
        </w:tc>
      </w:tr>
      <w:tr w:rsidR="003F6685">
        <w:trPr>
          <w:trHeight w:val="426"/>
        </w:trPr>
        <w:tc>
          <w:tcPr>
            <w:tcW w:w="3711" w:type="dxa"/>
            <w:tcBorders>
              <w:top w:val="single" w:sz="6" w:space="0" w:color="000000"/>
              <w:left w:val="single" w:sz="4" w:space="0" w:color="000000"/>
              <w:bottom w:val="single" w:sz="4" w:space="0" w:color="000000"/>
              <w:right w:val="single" w:sz="6" w:space="0" w:color="000000"/>
            </w:tcBorders>
            <w:shd w:val="clear" w:color="auto" w:fill="auto"/>
          </w:tcPr>
          <w:p w:rsidR="003F6685" w:rsidRDefault="003F6685">
            <w:pPr>
              <w:spacing w:line="240" w:lineRule="auto"/>
              <w:jc w:val="both"/>
              <w:rPr>
                <w:rFonts w:ascii="Bookman Old Style" w:hAnsi="Bookman Old Style"/>
                <w:sz w:val="24"/>
                <w:szCs w:val="24"/>
                <w:lang w:eastAsia="en-US"/>
              </w:rPr>
            </w:pPr>
          </w:p>
        </w:tc>
        <w:tc>
          <w:tcPr>
            <w:tcW w:w="6800" w:type="dxa"/>
            <w:tcBorders>
              <w:top w:val="single" w:sz="6" w:space="0" w:color="000000"/>
              <w:left w:val="single" w:sz="6"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bCs/>
                <w:sz w:val="24"/>
                <w:szCs w:val="24"/>
              </w:rPr>
            </w:pPr>
            <w:r>
              <w:rPr>
                <w:rFonts w:ascii="Bookman Old Style" w:hAnsi="Bookman Old Style"/>
                <w:bCs/>
                <w:sz w:val="24"/>
                <w:szCs w:val="24"/>
              </w:rPr>
              <w:t>-увеличение количества культурно-массовых мероприятий до 10 ед.</w:t>
            </w:r>
          </w:p>
          <w:p w:rsidR="003F6685" w:rsidRDefault="00A00092">
            <w:pPr>
              <w:tabs>
                <w:tab w:val="left" w:pos="284"/>
              </w:tabs>
              <w:spacing w:line="240" w:lineRule="auto"/>
              <w:jc w:val="both"/>
              <w:rPr>
                <w:rFonts w:ascii="Bookman Old Style" w:hAnsi="Bookman Old Style"/>
                <w:sz w:val="24"/>
                <w:szCs w:val="24"/>
              </w:rPr>
            </w:pPr>
            <w:r>
              <w:rPr>
                <w:rFonts w:ascii="Bookman Old Style" w:hAnsi="Bookman Old Style"/>
                <w:sz w:val="24"/>
                <w:szCs w:val="24"/>
              </w:rPr>
              <w:t xml:space="preserve">-увеличение количества посетителей </w:t>
            </w:r>
            <w:proofErr w:type="spellStart"/>
            <w:r>
              <w:rPr>
                <w:rFonts w:ascii="Bookman Old Style" w:hAnsi="Bookman Old Style"/>
                <w:sz w:val="24"/>
                <w:szCs w:val="24"/>
              </w:rPr>
              <w:t>культурно-досуговых</w:t>
            </w:r>
            <w:proofErr w:type="spellEnd"/>
            <w:r>
              <w:rPr>
                <w:rFonts w:ascii="Bookman Old Style" w:hAnsi="Bookman Old Style"/>
                <w:sz w:val="24"/>
                <w:szCs w:val="24"/>
              </w:rPr>
              <w:t xml:space="preserve"> мероприятий до 100 чел.</w:t>
            </w:r>
          </w:p>
          <w:p w:rsidR="003F6685" w:rsidRDefault="00A00092">
            <w:pPr>
              <w:tabs>
                <w:tab w:val="left" w:pos="284"/>
              </w:tabs>
              <w:spacing w:line="240" w:lineRule="auto"/>
              <w:jc w:val="both"/>
              <w:rPr>
                <w:rFonts w:ascii="Bookman Old Style" w:hAnsi="Bookman Old Style"/>
                <w:sz w:val="24"/>
                <w:szCs w:val="24"/>
              </w:rPr>
            </w:pPr>
            <w:r>
              <w:rPr>
                <w:rFonts w:ascii="Bookman Old Style" w:hAnsi="Bookman Old Style"/>
                <w:sz w:val="24"/>
                <w:szCs w:val="24"/>
              </w:rPr>
              <w:t>Целевые показатели и методика их расчета предоставлены в приложении 1 и приложении 2</w:t>
            </w:r>
          </w:p>
        </w:tc>
      </w:tr>
    </w:tbl>
    <w:p w:rsidR="003F6685" w:rsidRDefault="003F6685">
      <w:pPr>
        <w:spacing w:after="0" w:line="240" w:lineRule="auto"/>
        <w:jc w:val="both"/>
        <w:rPr>
          <w:rFonts w:ascii="Bookman Old Style" w:hAnsi="Bookman Old Style"/>
          <w:sz w:val="24"/>
          <w:szCs w:val="24"/>
        </w:rPr>
      </w:pPr>
    </w:p>
    <w:p w:rsidR="003F6685" w:rsidRDefault="00A00092">
      <w:pPr>
        <w:spacing w:after="0" w:line="240" w:lineRule="auto"/>
        <w:jc w:val="center"/>
        <w:rPr>
          <w:rFonts w:ascii="Bookman Old Style" w:hAnsi="Bookman Old Style"/>
          <w:b/>
          <w:i/>
          <w:sz w:val="24"/>
          <w:szCs w:val="24"/>
        </w:rPr>
      </w:pPr>
      <w:r>
        <w:rPr>
          <w:rFonts w:ascii="Bookman Old Style" w:hAnsi="Bookman Old Style"/>
          <w:b/>
          <w:i/>
          <w:sz w:val="24"/>
          <w:szCs w:val="24"/>
        </w:rPr>
        <w:t>ПАСПОРТ</w:t>
      </w:r>
    </w:p>
    <w:p w:rsidR="003F6685" w:rsidRDefault="00A00092">
      <w:pPr>
        <w:spacing w:after="0" w:line="240" w:lineRule="auto"/>
        <w:ind w:firstLine="709"/>
        <w:jc w:val="center"/>
        <w:rPr>
          <w:rFonts w:ascii="Bookman Old Style" w:hAnsi="Bookman Old Style"/>
          <w:b/>
          <w:i/>
          <w:sz w:val="24"/>
          <w:szCs w:val="24"/>
        </w:rPr>
      </w:pPr>
      <w:r>
        <w:rPr>
          <w:rFonts w:ascii="Bookman Old Style" w:hAnsi="Bookman Old Style"/>
          <w:b/>
          <w:i/>
          <w:sz w:val="24"/>
          <w:szCs w:val="24"/>
        </w:rPr>
        <w:t>муниципальной программы «Комплексное благоустройство территории Малгобекского сельского поселения»</w:t>
      </w:r>
    </w:p>
    <w:p w:rsidR="003F6685" w:rsidRDefault="003F6685">
      <w:pPr>
        <w:spacing w:after="0" w:line="240" w:lineRule="auto"/>
        <w:ind w:firstLine="709"/>
        <w:jc w:val="center"/>
        <w:rPr>
          <w:rFonts w:ascii="Bookman Old Style" w:hAnsi="Bookman Old Style"/>
          <w:b/>
          <w:sz w:val="24"/>
          <w:szCs w:val="24"/>
        </w:rPr>
      </w:pPr>
    </w:p>
    <w:p w:rsidR="003F6685" w:rsidRDefault="003F6685">
      <w:pPr>
        <w:spacing w:after="0" w:line="240" w:lineRule="auto"/>
        <w:ind w:firstLine="709"/>
        <w:jc w:val="center"/>
        <w:rPr>
          <w:rFonts w:ascii="Bookman Old Style" w:hAnsi="Bookman Old Style"/>
          <w:b/>
          <w:sz w:val="24"/>
          <w:szCs w:val="24"/>
        </w:rPr>
      </w:pPr>
    </w:p>
    <w:p w:rsidR="003F6685" w:rsidRDefault="003F6685">
      <w:pPr>
        <w:spacing w:after="0" w:line="240" w:lineRule="auto"/>
        <w:ind w:firstLine="709"/>
        <w:rPr>
          <w:rFonts w:ascii="Bookman Old Style" w:hAnsi="Bookman Old Style"/>
          <w:b/>
          <w:sz w:val="24"/>
          <w:szCs w:val="24"/>
        </w:rPr>
      </w:pPr>
    </w:p>
    <w:tbl>
      <w:tblPr>
        <w:tblW w:w="9386" w:type="dxa"/>
        <w:tblInd w:w="22" w:type="dxa"/>
        <w:tblCellMar>
          <w:left w:w="22" w:type="dxa"/>
          <w:right w:w="22" w:type="dxa"/>
        </w:tblCellMar>
        <w:tblLook w:val="04A0"/>
      </w:tblPr>
      <w:tblGrid>
        <w:gridCol w:w="3457"/>
        <w:gridCol w:w="5929"/>
      </w:tblGrid>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Наименование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Муниципальная программа «Комплексное благоустройство территории Малгобекского  сельского поселения»</w:t>
            </w:r>
          </w:p>
          <w:p w:rsidR="003F6685" w:rsidRDefault="003F6685">
            <w:pPr>
              <w:spacing w:after="0" w:line="240" w:lineRule="auto"/>
              <w:rPr>
                <w:rFonts w:ascii="Bookman Old Style" w:hAnsi="Bookman Old Style"/>
                <w:sz w:val="24"/>
                <w:szCs w:val="24"/>
              </w:rPr>
            </w:pP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Основание для разработки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Заказчик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Администрация местного самоуправления Малгобекского сельского поселения</w:t>
            </w:r>
          </w:p>
        </w:tc>
      </w:tr>
      <w:tr w:rsidR="003F6685">
        <w:trPr>
          <w:trHeight w:val="1053"/>
        </w:trPr>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Разработчик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Администрация местного самоуправления Малгобекского сельского поселения</w:t>
            </w: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Структура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bCs/>
                <w:color w:val="000000"/>
                <w:sz w:val="24"/>
                <w:szCs w:val="24"/>
              </w:rPr>
            </w:pPr>
            <w:r>
              <w:rPr>
                <w:rFonts w:ascii="Bookman Old Style" w:hAnsi="Bookman Old Style"/>
                <w:bCs/>
                <w:color w:val="000000"/>
                <w:sz w:val="24"/>
                <w:szCs w:val="24"/>
              </w:rPr>
              <w:t>Подпрограмма 1 «Уличное освещение  Малгобекского  сельского поселения»</w:t>
            </w:r>
          </w:p>
          <w:p w:rsidR="003F6685" w:rsidRDefault="00A00092">
            <w:pPr>
              <w:spacing w:after="0" w:line="240" w:lineRule="auto"/>
              <w:rPr>
                <w:rFonts w:ascii="Bookman Old Style" w:hAnsi="Bookman Old Style"/>
                <w:bCs/>
                <w:color w:val="000000"/>
                <w:sz w:val="24"/>
                <w:szCs w:val="24"/>
              </w:rPr>
            </w:pPr>
            <w:r>
              <w:rPr>
                <w:rFonts w:ascii="Bookman Old Style" w:hAnsi="Bookman Old Style"/>
                <w:bCs/>
                <w:color w:val="000000"/>
                <w:sz w:val="24"/>
                <w:szCs w:val="24"/>
              </w:rPr>
              <w:t>Подпрограмма 2 «Развитие, реконструкция сетей коммунальной инфраструктуры Малгобекского сельского поселения»</w:t>
            </w:r>
          </w:p>
          <w:p w:rsidR="003F6685" w:rsidRDefault="00A00092">
            <w:pPr>
              <w:spacing w:after="0" w:line="240" w:lineRule="auto"/>
              <w:rPr>
                <w:rFonts w:ascii="Bookman Old Style" w:hAnsi="Bookman Old Style"/>
                <w:bCs/>
                <w:color w:val="000000"/>
                <w:sz w:val="24"/>
                <w:szCs w:val="24"/>
              </w:rPr>
            </w:pPr>
            <w:r>
              <w:rPr>
                <w:rFonts w:ascii="Bookman Old Style" w:hAnsi="Bookman Old Style"/>
                <w:bCs/>
                <w:color w:val="000000"/>
                <w:sz w:val="24"/>
                <w:szCs w:val="24"/>
              </w:rPr>
              <w:t>Подпрограмма 3 «Озеленение Малгобекского сельского поселения»</w:t>
            </w:r>
          </w:p>
          <w:p w:rsidR="003F6685" w:rsidRDefault="00A00092">
            <w:pPr>
              <w:spacing w:after="0" w:line="240" w:lineRule="auto"/>
              <w:rPr>
                <w:rFonts w:ascii="Bookman Old Style" w:hAnsi="Bookman Old Style"/>
                <w:bCs/>
                <w:sz w:val="24"/>
                <w:szCs w:val="24"/>
              </w:rPr>
            </w:pPr>
            <w:r>
              <w:rPr>
                <w:rFonts w:ascii="Bookman Old Style" w:hAnsi="Bookman Old Style"/>
                <w:bCs/>
                <w:color w:val="000000"/>
                <w:sz w:val="24"/>
                <w:szCs w:val="24"/>
              </w:rPr>
              <w:t xml:space="preserve">Подпрограмма 4 </w:t>
            </w:r>
            <w:r>
              <w:rPr>
                <w:rFonts w:ascii="Bookman Old Style" w:hAnsi="Bookman Old Style"/>
                <w:bCs/>
                <w:sz w:val="24"/>
                <w:szCs w:val="24"/>
              </w:rPr>
              <w:t>"Благоустройство территории  Малгобекского  сельского поселения и содержание мест захоронения"</w:t>
            </w:r>
          </w:p>
          <w:p w:rsidR="003F6685" w:rsidRDefault="00A00092">
            <w:pPr>
              <w:spacing w:after="0" w:line="240" w:lineRule="auto"/>
              <w:rPr>
                <w:rFonts w:ascii="Bookman Old Style" w:hAnsi="Bookman Old Style"/>
                <w:bCs/>
                <w:sz w:val="24"/>
                <w:szCs w:val="24"/>
              </w:rPr>
            </w:pPr>
            <w:r>
              <w:rPr>
                <w:rFonts w:ascii="Bookman Old Style" w:hAnsi="Bookman Old Style"/>
                <w:bCs/>
                <w:sz w:val="24"/>
                <w:szCs w:val="24"/>
              </w:rPr>
              <w:t>Подпрограмма 5 «Обеспечение создания условий для реализации Муниципальной программы «Комплексное благоустройство территории Малгобекского сельского поселения»</w:t>
            </w:r>
          </w:p>
          <w:p w:rsidR="003F6685" w:rsidRDefault="003F6685">
            <w:pPr>
              <w:spacing w:after="0" w:line="240" w:lineRule="auto"/>
              <w:rPr>
                <w:rFonts w:ascii="Bookman Old Style" w:hAnsi="Bookman Old Style"/>
                <w:b/>
                <w:bCs/>
                <w:sz w:val="24"/>
                <w:szCs w:val="24"/>
              </w:rPr>
            </w:pPr>
          </w:p>
          <w:p w:rsidR="003F6685" w:rsidRDefault="003F6685">
            <w:pPr>
              <w:spacing w:after="0" w:line="240" w:lineRule="auto"/>
              <w:rPr>
                <w:rFonts w:ascii="Bookman Old Style" w:hAnsi="Bookman Old Style"/>
                <w:sz w:val="24"/>
                <w:szCs w:val="24"/>
              </w:rPr>
            </w:pP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Цели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 обеспечение уличным освещением;</w:t>
            </w:r>
          </w:p>
          <w:p w:rsidR="003F6685" w:rsidRDefault="00A00092">
            <w:pPr>
              <w:spacing w:after="0" w:line="240" w:lineRule="auto"/>
              <w:rPr>
                <w:rFonts w:ascii="Bookman Old Style" w:hAnsi="Bookman Old Style"/>
                <w:bCs/>
                <w:color w:val="000000"/>
                <w:sz w:val="24"/>
                <w:szCs w:val="24"/>
              </w:rPr>
            </w:pPr>
            <w:r>
              <w:rPr>
                <w:rFonts w:ascii="Bookman Old Style" w:hAnsi="Bookman Old Style"/>
                <w:bCs/>
                <w:color w:val="000000"/>
                <w:sz w:val="24"/>
                <w:szCs w:val="24"/>
              </w:rPr>
              <w:t>-</w:t>
            </w:r>
            <w:r>
              <w:rPr>
                <w:rFonts w:ascii="Bookman Old Style" w:hAnsi="Bookman Old Style"/>
                <w:sz w:val="24"/>
                <w:szCs w:val="24"/>
              </w:rPr>
              <w:t xml:space="preserve"> оздоровление экологической обстановки в поселении;</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 повышение уровня благоустройства и </w:t>
            </w:r>
            <w:r>
              <w:rPr>
                <w:rFonts w:ascii="Bookman Old Style" w:hAnsi="Bookman Old Style"/>
                <w:sz w:val="24"/>
                <w:szCs w:val="24"/>
              </w:rPr>
              <w:lastRenderedPageBreak/>
              <w:t>санитарного состояния Малгобекского сельского поселения;</w:t>
            </w:r>
          </w:p>
          <w:p w:rsidR="003F6685" w:rsidRDefault="003F6685">
            <w:pPr>
              <w:spacing w:after="0" w:line="240" w:lineRule="auto"/>
              <w:rPr>
                <w:rFonts w:ascii="Bookman Old Style" w:hAnsi="Bookman Old Style"/>
                <w:sz w:val="24"/>
                <w:szCs w:val="24"/>
              </w:rPr>
            </w:pP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lastRenderedPageBreak/>
              <w:t>Задачи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 обеспечение качественного и высокоэффективного уличного освещения поселения;</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 оздоровление санитарной экологической обстановки в поселении и ликвидация свалок бытового мусора; </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содержание в надлежаще состоянии мест  захоронения и памятников;</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 привлечение жителей к участию в решении проблем благоустройства. </w:t>
            </w:r>
          </w:p>
        </w:tc>
      </w:tr>
      <w:tr w:rsidR="003F6685">
        <w:trPr>
          <w:trHeight w:val="555"/>
        </w:trPr>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Сроки  реализации Программы</w:t>
            </w:r>
          </w:p>
        </w:tc>
        <w:tc>
          <w:tcPr>
            <w:tcW w:w="5928" w:type="dxa"/>
            <w:tcBorders>
              <w:top w:val="outset" w:sz="6" w:space="0" w:color="000000"/>
              <w:left w:val="outset" w:sz="6" w:space="0" w:color="000000"/>
              <w:bottom w:val="outset" w:sz="6" w:space="0" w:color="000000"/>
              <w:right w:val="outset" w:sz="6" w:space="0" w:color="000000"/>
            </w:tcBorders>
            <w:vAlign w:val="center"/>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  2015-2025 г.г. </w:t>
            </w: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Объем и источники финансирования Программы </w:t>
            </w:r>
          </w:p>
        </w:tc>
        <w:tc>
          <w:tcPr>
            <w:tcW w:w="5928" w:type="dxa"/>
            <w:tcBorders>
              <w:top w:val="outset" w:sz="6" w:space="0" w:color="000000"/>
              <w:left w:val="outset" w:sz="6" w:space="0" w:color="000000"/>
              <w:bottom w:val="outset" w:sz="6" w:space="0" w:color="000000"/>
              <w:right w:val="outset" w:sz="6" w:space="0" w:color="000000"/>
            </w:tcBorders>
            <w:vAlign w:val="center"/>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Объем финансовых средств на реализацию муниципальной программы «Комплексное благоустройство территории Малгобекского  сельского поселения» - 2610,2 тыс. рублей  в том  числе:</w:t>
            </w:r>
          </w:p>
          <w:p w:rsidR="003F6685" w:rsidRDefault="00A00092">
            <w:pPr>
              <w:spacing w:after="0" w:line="240" w:lineRule="auto"/>
              <w:rPr>
                <w:rFonts w:ascii="Bookman Old Style" w:hAnsi="Bookman Old Style"/>
                <w:sz w:val="24"/>
                <w:szCs w:val="24"/>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«Уличное освещение Малгобекского  сельского поселения» - </w:t>
            </w:r>
            <w:r>
              <w:rPr>
                <w:rFonts w:ascii="Bookman Old Style" w:hAnsi="Bookman Old Style"/>
                <w:sz w:val="24"/>
                <w:szCs w:val="24"/>
              </w:rPr>
              <w:t>599,1 тыс. рублей, из них:</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2015 год – 41,3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2016 год – 58,5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2017 год – 60,0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2019 год – 48,3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2020 год – 56,5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2021 год – 55,5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2022 год – 41,8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2023 год -76,0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2024 год -79,1 тыс. рублей</w:t>
            </w:r>
          </w:p>
          <w:p w:rsidR="003F6685" w:rsidRDefault="00A00092">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82,1 тыс. рублей</w:t>
            </w:r>
          </w:p>
          <w:p w:rsidR="003F6685" w:rsidRDefault="00A00092">
            <w:pPr>
              <w:spacing w:after="0" w:line="240" w:lineRule="auto"/>
              <w:rPr>
                <w:rFonts w:ascii="Bookman Old Style" w:hAnsi="Bookman Old Style"/>
                <w:bCs/>
                <w:color w:val="000000"/>
                <w:sz w:val="24"/>
                <w:szCs w:val="24"/>
                <w:u w:val="single"/>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«Развитие, реконструкция сетей коммунальной инфраструктуры Малгобекского сельского поселения» 1738,1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2015 год – 63,1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2016 год – 67,00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2017 год – 70,00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2019 год – 262,8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2020 год – 128,2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2021 год – 130,0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2022 год – 358,5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2023 год -658,5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3F6685" w:rsidRDefault="00A00092">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«Озеленение Малгобекского сельского поселения»</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2015 год –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2016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lastRenderedPageBreak/>
              <w:t>2017 год –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2019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2020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2021 год –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2022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2023 год -0,0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3F6685" w:rsidRDefault="00A00092">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3F6685" w:rsidRDefault="00A00092">
            <w:pPr>
              <w:spacing w:after="0" w:line="240" w:lineRule="auto"/>
              <w:rPr>
                <w:rFonts w:ascii="Bookman Old Style" w:hAnsi="Bookman Old Style"/>
                <w:sz w:val="24"/>
                <w:szCs w:val="24"/>
              </w:rPr>
            </w:pPr>
            <w:r>
              <w:rPr>
                <w:rFonts w:ascii="Bookman Old Style" w:hAnsi="Bookman Old Style"/>
                <w:bCs/>
                <w:color w:val="000000"/>
                <w:sz w:val="24"/>
                <w:szCs w:val="24"/>
                <w:u w:val="single"/>
              </w:rPr>
              <w:t xml:space="preserve">Подпрограмма </w:t>
            </w:r>
            <w:r>
              <w:rPr>
                <w:rFonts w:ascii="Bookman Old Style" w:hAnsi="Bookman Old Style"/>
                <w:bCs/>
                <w:sz w:val="24"/>
                <w:szCs w:val="24"/>
              </w:rPr>
              <w:t>"Благоустройство территории Малгобекского сельского поселения и содержание мест захоронения"</w:t>
            </w:r>
            <w:r>
              <w:rPr>
                <w:rFonts w:ascii="Bookman Old Style" w:hAnsi="Bookman Old Style"/>
                <w:sz w:val="24"/>
                <w:szCs w:val="24"/>
              </w:rPr>
              <w:t>273,0 тыс. рублей, из них:</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2015 год – 64,0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2016 год – 80,8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2017 год – 58,2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2019 год – 0,00 тыс. рублей</w:t>
            </w:r>
          </w:p>
          <w:p w:rsidR="003F6685" w:rsidRDefault="00A00092">
            <w:pPr>
              <w:spacing w:after="0" w:line="240" w:lineRule="auto"/>
              <w:rPr>
                <w:rFonts w:ascii="Bookman Old Style" w:hAnsi="Bookman Old Style"/>
                <w:b/>
                <w:bCs/>
                <w:sz w:val="24"/>
                <w:szCs w:val="24"/>
              </w:rPr>
            </w:pPr>
            <w:r>
              <w:rPr>
                <w:rFonts w:ascii="Bookman Old Style" w:hAnsi="Bookman Old Style"/>
                <w:sz w:val="24"/>
                <w:szCs w:val="24"/>
              </w:rPr>
              <w:t>2020 год – 0,00 тыс. рублей</w:t>
            </w:r>
          </w:p>
          <w:p w:rsidR="003F6685" w:rsidRDefault="00A00092">
            <w:pPr>
              <w:spacing w:after="0" w:line="240" w:lineRule="auto"/>
              <w:rPr>
                <w:rFonts w:ascii="Bookman Old Style" w:hAnsi="Bookman Old Style"/>
                <w:bCs/>
                <w:sz w:val="24"/>
                <w:szCs w:val="24"/>
              </w:rPr>
            </w:pPr>
            <w:r>
              <w:rPr>
                <w:rFonts w:ascii="Bookman Old Style" w:hAnsi="Bookman Old Style"/>
                <w:bCs/>
                <w:sz w:val="24"/>
                <w:szCs w:val="24"/>
              </w:rPr>
              <w:t>2021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2022 год – 35,0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2023 год -35,0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3F6685" w:rsidRDefault="00A00092">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3F6685" w:rsidRDefault="00A00092">
            <w:pPr>
              <w:spacing w:after="0" w:line="240" w:lineRule="auto"/>
              <w:rPr>
                <w:rFonts w:ascii="Bookman Old Style" w:hAnsi="Bookman Old Style"/>
                <w:bCs/>
                <w:sz w:val="24"/>
                <w:szCs w:val="24"/>
              </w:rPr>
            </w:pPr>
            <w:r>
              <w:rPr>
                <w:rFonts w:ascii="Bookman Old Style" w:hAnsi="Bookman Old Style"/>
                <w:bCs/>
                <w:sz w:val="24"/>
                <w:szCs w:val="24"/>
                <w:u w:val="single"/>
              </w:rPr>
              <w:t xml:space="preserve">Подпрограмма </w:t>
            </w:r>
            <w:r>
              <w:rPr>
                <w:rFonts w:ascii="Bookman Old Style" w:hAnsi="Bookman Old Style"/>
                <w:bCs/>
                <w:sz w:val="24"/>
                <w:szCs w:val="24"/>
              </w:rPr>
              <w:t xml:space="preserve"> «Обеспечение создания условий для реализации Муниципальной программы «Комплексное благоустройство территории Малгобекского сельского поселения»</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2015 год –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2016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2017 год –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2019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2020 год –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2021 год  -0,00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2022 год – 0,00 тыс. рублей</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2023 год - 0,0 тыс. рублей</w:t>
            </w:r>
          </w:p>
          <w:p w:rsidR="003F6685" w:rsidRDefault="00A00092">
            <w:pPr>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3F6685" w:rsidRDefault="00A00092">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lastRenderedPageBreak/>
              <w:t>Ожидаемые результаты реализации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A00092">
            <w:pPr>
              <w:spacing w:after="0" w:line="240" w:lineRule="auto"/>
              <w:rPr>
                <w:rFonts w:ascii="Bookman Old Style" w:hAnsi="Bookman Old Style"/>
                <w:sz w:val="24"/>
                <w:szCs w:val="24"/>
              </w:rPr>
            </w:pPr>
            <w:r>
              <w:rPr>
                <w:rFonts w:ascii="Bookman Old Style" w:hAnsi="Bookman Old Style"/>
                <w:sz w:val="24"/>
                <w:szCs w:val="24"/>
              </w:rPr>
              <w:t>- обеспечение содержания, чистоты и порядка улиц и дорог поселения;</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улучшение экологической обстановки и создание среды, комфортной для проживания жителей поселения;</w:t>
            </w: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 улучшение внешнего вида поселения. </w:t>
            </w:r>
          </w:p>
        </w:tc>
      </w:tr>
      <w:tr w:rsidR="003F6685">
        <w:tc>
          <w:tcPr>
            <w:tcW w:w="3457" w:type="dxa"/>
            <w:tcBorders>
              <w:top w:val="outset" w:sz="6" w:space="0" w:color="000000"/>
              <w:left w:val="outset" w:sz="6" w:space="0" w:color="000000"/>
              <w:bottom w:val="outset" w:sz="6" w:space="0" w:color="000000"/>
              <w:right w:val="outset" w:sz="6" w:space="0" w:color="000000"/>
            </w:tcBorders>
          </w:tcPr>
          <w:p w:rsidR="003F6685" w:rsidRDefault="003F6685">
            <w:pPr>
              <w:spacing w:after="0" w:line="240" w:lineRule="auto"/>
              <w:rPr>
                <w:rFonts w:ascii="Bookman Old Style" w:hAnsi="Bookman Old Style"/>
                <w:sz w:val="24"/>
                <w:szCs w:val="24"/>
              </w:rPr>
            </w:pP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 xml:space="preserve">Организация </w:t>
            </w:r>
            <w:proofErr w:type="gramStart"/>
            <w:r>
              <w:rPr>
                <w:rFonts w:ascii="Bookman Old Style" w:hAnsi="Bookman Old Style"/>
                <w:sz w:val="24"/>
                <w:szCs w:val="24"/>
              </w:rPr>
              <w:t>контроля за</w:t>
            </w:r>
            <w:proofErr w:type="gramEnd"/>
            <w:r>
              <w:rPr>
                <w:rFonts w:ascii="Bookman Old Style" w:hAnsi="Bookman Old Style"/>
                <w:sz w:val="24"/>
                <w:szCs w:val="24"/>
              </w:rPr>
              <w:t xml:space="preserve"> реализацией Программы</w:t>
            </w:r>
          </w:p>
        </w:tc>
        <w:tc>
          <w:tcPr>
            <w:tcW w:w="5928" w:type="dxa"/>
            <w:tcBorders>
              <w:top w:val="outset" w:sz="6" w:space="0" w:color="000000"/>
              <w:left w:val="outset" w:sz="6" w:space="0" w:color="000000"/>
              <w:bottom w:val="outset" w:sz="6" w:space="0" w:color="000000"/>
              <w:right w:val="outset" w:sz="6" w:space="0" w:color="000000"/>
            </w:tcBorders>
          </w:tcPr>
          <w:p w:rsidR="003F6685" w:rsidRDefault="003F6685">
            <w:pPr>
              <w:spacing w:after="0" w:line="240" w:lineRule="auto"/>
              <w:rPr>
                <w:rFonts w:ascii="Bookman Old Style" w:hAnsi="Bookman Old Style"/>
                <w:sz w:val="24"/>
                <w:szCs w:val="24"/>
              </w:rPr>
            </w:pPr>
          </w:p>
          <w:p w:rsidR="003F6685" w:rsidRDefault="00A00092">
            <w:pPr>
              <w:spacing w:after="0" w:line="240" w:lineRule="auto"/>
              <w:rPr>
                <w:rFonts w:ascii="Bookman Old Style" w:hAnsi="Bookman Old Style"/>
                <w:sz w:val="24"/>
                <w:szCs w:val="24"/>
              </w:rPr>
            </w:pPr>
            <w:r>
              <w:rPr>
                <w:rFonts w:ascii="Bookman Old Style" w:hAnsi="Bookman Old Style"/>
                <w:sz w:val="24"/>
                <w:szCs w:val="24"/>
              </w:rPr>
              <w:t>Контроль осуществляет Администрация местного самоуправления Малгобекского  сельского поселения</w:t>
            </w:r>
          </w:p>
        </w:tc>
      </w:tr>
    </w:tbl>
    <w:p w:rsidR="003F6685" w:rsidRDefault="003F6685">
      <w:pPr>
        <w:spacing w:after="0" w:line="240" w:lineRule="auto"/>
        <w:jc w:val="both"/>
        <w:rPr>
          <w:rFonts w:ascii="Bookman Old Style" w:hAnsi="Bookman Old Style"/>
          <w:sz w:val="24"/>
          <w:szCs w:val="24"/>
        </w:rPr>
      </w:pPr>
    </w:p>
    <w:p w:rsidR="003F6685" w:rsidRDefault="00A00092">
      <w:pPr>
        <w:spacing w:line="240" w:lineRule="auto"/>
        <w:jc w:val="center"/>
        <w:rPr>
          <w:rFonts w:ascii="Bookman Old Style" w:hAnsi="Bookman Old Style"/>
          <w:b/>
          <w:i/>
          <w:sz w:val="24"/>
          <w:szCs w:val="24"/>
        </w:rPr>
      </w:pPr>
      <w:r>
        <w:rPr>
          <w:rFonts w:ascii="Bookman Old Style" w:hAnsi="Bookman Old Style"/>
          <w:b/>
          <w:i/>
          <w:sz w:val="24"/>
          <w:szCs w:val="24"/>
        </w:rPr>
        <w:t>Паспорт</w:t>
      </w:r>
    </w:p>
    <w:p w:rsidR="003F6685" w:rsidRDefault="00A00092">
      <w:pPr>
        <w:spacing w:line="240" w:lineRule="auto"/>
        <w:jc w:val="center"/>
        <w:rPr>
          <w:rFonts w:ascii="Bookman Old Style" w:hAnsi="Bookman Old Style"/>
          <w:b/>
          <w:i/>
          <w:sz w:val="24"/>
          <w:szCs w:val="24"/>
        </w:rPr>
      </w:pPr>
      <w:r>
        <w:rPr>
          <w:rFonts w:ascii="Bookman Old Style" w:hAnsi="Bookman Old Style"/>
          <w:b/>
          <w:i/>
          <w:sz w:val="24"/>
          <w:szCs w:val="24"/>
        </w:rPr>
        <w:t xml:space="preserve">муниципальной программы «Содержание, реконструкция и ремонт автомобильных дорог муниципального образования – Малгобекское сельское поселение» </w:t>
      </w:r>
    </w:p>
    <w:p w:rsidR="003F6685" w:rsidRDefault="003F6685">
      <w:pPr>
        <w:spacing w:line="240" w:lineRule="auto"/>
        <w:rPr>
          <w:rFonts w:ascii="Bookman Old Style" w:hAnsi="Bookman Old Style"/>
          <w:sz w:val="24"/>
          <w:szCs w:val="24"/>
        </w:rPr>
      </w:pPr>
    </w:p>
    <w:tbl>
      <w:tblPr>
        <w:tblW w:w="10490" w:type="dxa"/>
        <w:tblInd w:w="216" w:type="dxa"/>
        <w:tblLook w:val="04A0"/>
      </w:tblPr>
      <w:tblGrid>
        <w:gridCol w:w="3011"/>
        <w:gridCol w:w="938"/>
        <w:gridCol w:w="966"/>
        <w:gridCol w:w="968"/>
        <w:gridCol w:w="834"/>
        <w:gridCol w:w="973"/>
        <w:gridCol w:w="960"/>
        <w:gridCol w:w="966"/>
        <w:gridCol w:w="874"/>
      </w:tblGrid>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Наименование</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Муниципальная программа «Содержание, реконструкция и ремонт автомобильных дорог муниципального образования – Малгобекское сельское поселение на 2015-2025 годы» (далее Программа). </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Основание для разработки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color w:val="000000"/>
                <w:sz w:val="24"/>
                <w:szCs w:val="24"/>
              </w:rPr>
            </w:pPr>
            <w:r>
              <w:rPr>
                <w:rFonts w:ascii="Bookman Old Style" w:hAnsi="Bookman Old Style"/>
                <w:sz w:val="24"/>
                <w:szCs w:val="24"/>
              </w:rPr>
              <w:t xml:space="preserve">Бюджетный кодекс Российской Федерации, Гражданский кодекс Российской Федерации, Федеральный закон от 06.10.2003 г. №131-ФЗ «Об общих принципах организации местного самоуправления в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Bookman Old Style" w:hAnsi="Bookman Old Style"/>
                <w:color w:val="000000"/>
                <w:sz w:val="24"/>
                <w:szCs w:val="24"/>
              </w:rPr>
              <w:t>Решение Собрания представителей Моздокского района №21 от 31.10.2013 г. «</w:t>
            </w:r>
            <w:r>
              <w:rPr>
                <w:rFonts w:ascii="Bookman Old Style" w:hAnsi="Bookman Old Style" w:cs="Tahoma"/>
                <w:bCs/>
                <w:color w:val="000000"/>
                <w:sz w:val="24"/>
                <w:szCs w:val="24"/>
                <w:shd w:val="clear" w:color="auto" w:fill="F7F7F7"/>
              </w:rPr>
              <w:t>О муниципальном Дорожном фонде муниципального образования – Малгобекское сельское поселение Республики Северная Осетия-Алания</w:t>
            </w:r>
            <w:r>
              <w:rPr>
                <w:rFonts w:ascii="Bookman Old Style" w:hAnsi="Bookman Old Style"/>
                <w:color w:val="000000"/>
                <w:sz w:val="24"/>
                <w:szCs w:val="24"/>
              </w:rPr>
              <w:t>»</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Структура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Подпрограмма 1: Содержание автомобильных дорог общего пользования муниципального образования – Малгобекское сельское поселение; </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Муниципальный заказчик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Администрация местного самоуправления Малгобекского сельского поселения Моздокского района </w:t>
            </w:r>
            <w:proofErr w:type="spellStart"/>
            <w:r>
              <w:rPr>
                <w:rFonts w:ascii="Bookman Old Style" w:hAnsi="Bookman Old Style"/>
                <w:sz w:val="24"/>
                <w:szCs w:val="24"/>
              </w:rPr>
              <w:t>РСО-Алания</w:t>
            </w:r>
            <w:proofErr w:type="spellEnd"/>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Основной разработчик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Администрация местного самоуправления Малгобекского сельского поселения Моздокского района </w:t>
            </w:r>
            <w:proofErr w:type="spellStart"/>
            <w:r>
              <w:rPr>
                <w:rFonts w:ascii="Bookman Old Style" w:hAnsi="Bookman Old Style"/>
                <w:sz w:val="24"/>
                <w:szCs w:val="24"/>
              </w:rPr>
              <w:t>РСО-Алания</w:t>
            </w:r>
            <w:proofErr w:type="spellEnd"/>
            <w:r>
              <w:rPr>
                <w:rFonts w:ascii="Bookman Old Style" w:hAnsi="Bookman Old Style"/>
                <w:sz w:val="24"/>
                <w:szCs w:val="24"/>
              </w:rPr>
              <w:t>.</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Исполнители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Администрация местного самоуправления Малгобекского сельского поселения Моздокского района </w:t>
            </w:r>
            <w:proofErr w:type="spellStart"/>
            <w:r>
              <w:rPr>
                <w:rFonts w:ascii="Bookman Old Style" w:hAnsi="Bookman Old Style"/>
                <w:sz w:val="24"/>
                <w:szCs w:val="24"/>
              </w:rPr>
              <w:t>РСО-Алания</w:t>
            </w:r>
            <w:proofErr w:type="spellEnd"/>
            <w:r>
              <w:rPr>
                <w:rFonts w:ascii="Bookman Old Style" w:hAnsi="Bookman Old Style"/>
                <w:sz w:val="24"/>
                <w:szCs w:val="24"/>
              </w:rPr>
              <w:t>.</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Цели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pStyle w:val="af1"/>
              <w:spacing w:before="0" w:after="0"/>
              <w:jc w:val="both"/>
              <w:rPr>
                <w:rStyle w:val="a5"/>
                <w:rFonts w:ascii="Bookman Old Style" w:hAnsi="Bookman Old Style"/>
                <w:sz w:val="24"/>
                <w:szCs w:val="24"/>
                <w:lang w:eastAsia="en-US"/>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pStyle w:val="af1"/>
              <w:spacing w:before="0" w:after="0"/>
              <w:jc w:val="both"/>
              <w:rPr>
                <w:rFonts w:ascii="Bookman Old Style" w:hAnsi="Bookman Old Style"/>
                <w:sz w:val="24"/>
                <w:szCs w:val="24"/>
                <w:lang w:eastAsia="en-US"/>
              </w:rPr>
            </w:pPr>
            <w:r>
              <w:rPr>
                <w:rStyle w:val="a5"/>
                <w:rFonts w:ascii="Bookman Old Style" w:hAnsi="Bookman Old Style"/>
                <w:sz w:val="24"/>
                <w:szCs w:val="24"/>
                <w:lang w:eastAsia="en-US"/>
              </w:rPr>
              <w:t>- повышение доступности транспортных услуг для населения;</w:t>
            </w:r>
          </w:p>
          <w:p w:rsidR="003F6685" w:rsidRDefault="00A00092">
            <w:pPr>
              <w:pStyle w:val="af1"/>
              <w:spacing w:before="0" w:after="0"/>
              <w:jc w:val="both"/>
              <w:rPr>
                <w:rStyle w:val="a5"/>
                <w:rFonts w:ascii="Bookman Old Style" w:hAnsi="Bookman Old Style"/>
                <w:sz w:val="24"/>
                <w:szCs w:val="24"/>
                <w:lang w:eastAsia="en-US"/>
              </w:rPr>
            </w:pPr>
            <w:r>
              <w:rPr>
                <w:rStyle w:val="a5"/>
                <w:rFonts w:ascii="Bookman Old Style" w:hAnsi="Bookman Old Style"/>
                <w:sz w:val="24"/>
                <w:szCs w:val="24"/>
                <w:lang w:eastAsia="en-US"/>
              </w:rPr>
              <w:t>- повышение безопасности дорожного движения на автомобильных дорогах общего пользования;</w:t>
            </w:r>
          </w:p>
          <w:p w:rsidR="003F6685" w:rsidRDefault="00A00092">
            <w:pPr>
              <w:pStyle w:val="af1"/>
              <w:spacing w:before="0" w:after="0"/>
              <w:jc w:val="both"/>
              <w:rPr>
                <w:rStyle w:val="a5"/>
                <w:rFonts w:ascii="Bookman Old Style" w:hAnsi="Bookman Old Style"/>
                <w:sz w:val="24"/>
                <w:szCs w:val="24"/>
                <w:lang w:eastAsia="en-US"/>
              </w:rPr>
            </w:pPr>
            <w:r>
              <w:rPr>
                <w:rStyle w:val="a5"/>
                <w:rFonts w:ascii="Bookman Old Style" w:hAnsi="Bookman Old Style"/>
                <w:sz w:val="24"/>
                <w:szCs w:val="24"/>
                <w:lang w:eastAsia="en-US"/>
              </w:rPr>
              <w:t>- обеспечение сохранности существующей сети автомобильных дорог общего пользования;</w:t>
            </w:r>
          </w:p>
          <w:p w:rsidR="003F6685" w:rsidRDefault="00A00092">
            <w:pPr>
              <w:pStyle w:val="ConsPlusCell"/>
              <w:jc w:val="both"/>
              <w:rPr>
                <w:rFonts w:ascii="Bookman Old Style" w:hAnsi="Bookman Old Style"/>
                <w:sz w:val="24"/>
                <w:szCs w:val="24"/>
              </w:rPr>
            </w:pPr>
            <w:r>
              <w:rPr>
                <w:rFonts w:ascii="Bookman Old Style" w:hAnsi="Bookman Old Style" w:cs="Times New Roman"/>
                <w:sz w:val="24"/>
                <w:szCs w:val="24"/>
              </w:rPr>
              <w:t xml:space="preserve">- повышение эффективности управления развитием сферы дорожного хозяйства </w:t>
            </w:r>
            <w:r>
              <w:rPr>
                <w:rStyle w:val="a5"/>
                <w:rFonts w:ascii="Bookman Old Style" w:hAnsi="Bookman Old Style"/>
                <w:sz w:val="24"/>
                <w:szCs w:val="24"/>
              </w:rPr>
              <w:t>Моздокского района;</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Задачи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pStyle w:val="af1"/>
              <w:spacing w:before="0" w:after="0"/>
              <w:jc w:val="both"/>
              <w:rPr>
                <w:rStyle w:val="a5"/>
                <w:rFonts w:ascii="Bookman Old Style" w:hAnsi="Bookman Old Style"/>
                <w:sz w:val="24"/>
                <w:szCs w:val="24"/>
                <w:lang w:eastAsia="en-US"/>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pStyle w:val="af1"/>
              <w:spacing w:before="0" w:after="0"/>
              <w:jc w:val="both"/>
              <w:rPr>
                <w:rFonts w:ascii="Bookman Old Style" w:hAnsi="Bookman Old Style" w:cs="Calibri"/>
                <w:color w:val="000000"/>
                <w:sz w:val="24"/>
                <w:szCs w:val="24"/>
              </w:rPr>
            </w:pPr>
            <w:r>
              <w:rPr>
                <w:rStyle w:val="a5"/>
                <w:rFonts w:ascii="Bookman Old Style" w:hAnsi="Bookman Old Style"/>
                <w:sz w:val="24"/>
                <w:szCs w:val="24"/>
                <w:lang w:eastAsia="en-US"/>
              </w:rPr>
              <w:t xml:space="preserve">- </w:t>
            </w:r>
            <w:r>
              <w:rPr>
                <w:rFonts w:ascii="Bookman Old Style" w:hAnsi="Bookman Old Style" w:cs="Calibri"/>
                <w:color w:val="000000"/>
                <w:sz w:val="24"/>
                <w:szCs w:val="24"/>
              </w:rPr>
              <w:t>приведение в надлежащее состояние автомобильных дорог общего пользования, путем проведения текущего и капитального ремонтов;</w:t>
            </w:r>
          </w:p>
          <w:p w:rsidR="003F6685" w:rsidRDefault="00A00092">
            <w:pPr>
              <w:pStyle w:val="af1"/>
              <w:spacing w:before="0" w:after="0"/>
              <w:jc w:val="both"/>
              <w:rPr>
                <w:rFonts w:ascii="Bookman Old Style" w:hAnsi="Bookman Old Style"/>
                <w:sz w:val="24"/>
                <w:szCs w:val="24"/>
                <w:lang w:eastAsia="en-US"/>
              </w:rPr>
            </w:pPr>
            <w:r>
              <w:rPr>
                <w:rStyle w:val="a5"/>
                <w:rFonts w:ascii="Bookman Old Style" w:hAnsi="Bookman Old Style"/>
                <w:sz w:val="24"/>
                <w:szCs w:val="24"/>
                <w:lang w:eastAsia="en-US"/>
              </w:rPr>
              <w:t xml:space="preserve">- развитие </w:t>
            </w:r>
            <w:r>
              <w:rPr>
                <w:rFonts w:ascii="Bookman Old Style" w:hAnsi="Bookman Old Style"/>
                <w:sz w:val="24"/>
                <w:szCs w:val="24"/>
                <w:lang w:eastAsia="en-US"/>
              </w:rPr>
              <w:t xml:space="preserve">автомобильных дорог общего </w:t>
            </w:r>
            <w:r>
              <w:rPr>
                <w:rFonts w:ascii="Bookman Old Style" w:hAnsi="Bookman Old Style"/>
                <w:sz w:val="24"/>
                <w:szCs w:val="24"/>
                <w:lang w:eastAsia="en-US"/>
              </w:rPr>
              <w:lastRenderedPageBreak/>
              <w:t>пользования;</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lang w:eastAsia="en-US"/>
              </w:rPr>
              <w:t>- обеспечение функционирования автомобильных дорог общего пользования;</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lastRenderedPageBreak/>
              <w:t>Срок реализации</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rPr>
                <w:rFonts w:ascii="Bookman Old Style" w:hAnsi="Bookman Old Style"/>
                <w:sz w:val="24"/>
                <w:szCs w:val="24"/>
              </w:rPr>
            </w:pPr>
            <w:r>
              <w:rPr>
                <w:rFonts w:ascii="Bookman Old Style" w:hAnsi="Bookman Old Style"/>
                <w:sz w:val="24"/>
                <w:szCs w:val="24"/>
              </w:rPr>
              <w:t>2015-2025 годы</w:t>
            </w:r>
          </w:p>
        </w:tc>
      </w:tr>
      <w:tr w:rsidR="003F6685">
        <w:trPr>
          <w:trHeight w:val="1146"/>
        </w:trPr>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Основные мероприятия 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rPr>
                <w:rFonts w:ascii="Bookman Old Style" w:hAnsi="Bookman Old Style"/>
                <w:sz w:val="24"/>
                <w:szCs w:val="24"/>
              </w:rPr>
            </w:pPr>
            <w:r>
              <w:rPr>
                <w:rFonts w:ascii="Bookman Old Style" w:hAnsi="Bookman Old Style"/>
                <w:sz w:val="24"/>
                <w:szCs w:val="24"/>
              </w:rPr>
              <w:t xml:space="preserve">- текущий ремонт и содержание  автомобильных дорог; </w:t>
            </w:r>
          </w:p>
          <w:p w:rsidR="003F6685" w:rsidRDefault="00A00092">
            <w:pPr>
              <w:spacing w:line="240" w:lineRule="auto"/>
              <w:rPr>
                <w:rFonts w:ascii="Bookman Old Style" w:hAnsi="Bookman Old Style"/>
                <w:sz w:val="24"/>
                <w:szCs w:val="24"/>
              </w:rPr>
            </w:pPr>
            <w:r>
              <w:rPr>
                <w:rFonts w:ascii="Bookman Old Style" w:hAnsi="Bookman Old Style"/>
                <w:sz w:val="24"/>
                <w:szCs w:val="24"/>
              </w:rPr>
              <w:t>- выполнение работ по разработке ПСД;</w:t>
            </w:r>
          </w:p>
          <w:p w:rsidR="003F6685" w:rsidRDefault="00A00092">
            <w:pPr>
              <w:spacing w:line="240" w:lineRule="auto"/>
              <w:rPr>
                <w:rFonts w:ascii="Bookman Old Style" w:hAnsi="Bookman Old Style"/>
                <w:sz w:val="24"/>
                <w:szCs w:val="24"/>
              </w:rPr>
            </w:pPr>
            <w:r>
              <w:rPr>
                <w:rFonts w:ascii="Bookman Old Style" w:hAnsi="Bookman Old Style"/>
                <w:sz w:val="24"/>
                <w:szCs w:val="24"/>
              </w:rPr>
              <w:t>- организация безопасности дорожного движения;</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Финансовое обеспечение Программы (тыс. руб.)</w:t>
            </w:r>
          </w:p>
        </w:tc>
        <w:tc>
          <w:tcPr>
            <w:tcW w:w="938"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 xml:space="preserve">Всего </w:t>
            </w:r>
          </w:p>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(тыс. руб.)</w:t>
            </w:r>
          </w:p>
        </w:tc>
        <w:tc>
          <w:tcPr>
            <w:tcW w:w="967"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2015 год</w:t>
            </w:r>
          </w:p>
        </w:tc>
        <w:tc>
          <w:tcPr>
            <w:tcW w:w="96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2016 год</w:t>
            </w:r>
          </w:p>
        </w:tc>
        <w:tc>
          <w:tcPr>
            <w:tcW w:w="834"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2017 год</w:t>
            </w:r>
          </w:p>
        </w:tc>
        <w:tc>
          <w:tcPr>
            <w:tcW w:w="974"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2019 год</w:t>
            </w:r>
          </w:p>
        </w:tc>
        <w:tc>
          <w:tcPr>
            <w:tcW w:w="961"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2020 год</w:t>
            </w:r>
          </w:p>
        </w:tc>
        <w:tc>
          <w:tcPr>
            <w:tcW w:w="967"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2021 год</w:t>
            </w:r>
          </w:p>
        </w:tc>
        <w:tc>
          <w:tcPr>
            <w:tcW w:w="870"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2022год</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Общий объем</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финансирования</w:t>
            </w:r>
          </w:p>
        </w:tc>
        <w:tc>
          <w:tcPr>
            <w:tcW w:w="938"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990,6</w:t>
            </w:r>
          </w:p>
        </w:tc>
        <w:tc>
          <w:tcPr>
            <w:tcW w:w="967"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473,1</w:t>
            </w:r>
          </w:p>
        </w:tc>
        <w:tc>
          <w:tcPr>
            <w:tcW w:w="96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501,5</w:t>
            </w:r>
          </w:p>
        </w:tc>
        <w:tc>
          <w:tcPr>
            <w:tcW w:w="834"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77,17</w:t>
            </w:r>
          </w:p>
        </w:tc>
        <w:tc>
          <w:tcPr>
            <w:tcW w:w="974"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171,3</w:t>
            </w:r>
          </w:p>
        </w:tc>
        <w:tc>
          <w:tcPr>
            <w:tcW w:w="961"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0,0</w:t>
            </w:r>
          </w:p>
        </w:tc>
        <w:tc>
          <w:tcPr>
            <w:tcW w:w="967"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100,0</w:t>
            </w:r>
          </w:p>
        </w:tc>
        <w:tc>
          <w:tcPr>
            <w:tcW w:w="870"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100,0</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В т.ч. бюджет</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Малгобекского сельского поселения</w:t>
            </w:r>
          </w:p>
        </w:tc>
        <w:tc>
          <w:tcPr>
            <w:tcW w:w="938"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990,6</w:t>
            </w:r>
          </w:p>
        </w:tc>
        <w:tc>
          <w:tcPr>
            <w:tcW w:w="967"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473,1</w:t>
            </w:r>
          </w:p>
        </w:tc>
        <w:tc>
          <w:tcPr>
            <w:tcW w:w="96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501,5</w:t>
            </w:r>
          </w:p>
        </w:tc>
        <w:tc>
          <w:tcPr>
            <w:tcW w:w="834"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35,17</w:t>
            </w:r>
          </w:p>
        </w:tc>
        <w:tc>
          <w:tcPr>
            <w:tcW w:w="974"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0,0</w:t>
            </w:r>
          </w:p>
        </w:tc>
        <w:tc>
          <w:tcPr>
            <w:tcW w:w="961"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0,0</w:t>
            </w:r>
          </w:p>
        </w:tc>
        <w:tc>
          <w:tcPr>
            <w:tcW w:w="967"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0,0</w:t>
            </w:r>
          </w:p>
        </w:tc>
        <w:tc>
          <w:tcPr>
            <w:tcW w:w="870"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16"/>
                <w:szCs w:val="16"/>
              </w:rPr>
            </w:pPr>
            <w:r>
              <w:rPr>
                <w:rFonts w:ascii="Bookman Old Style" w:hAnsi="Bookman Old Style"/>
                <w:sz w:val="16"/>
                <w:szCs w:val="16"/>
              </w:rPr>
              <w:t>0,0</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Ожидаемые/конечные</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результаты</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реализации</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3F6685" w:rsidRDefault="00A00092">
            <w:pPr>
              <w:spacing w:line="240" w:lineRule="auto"/>
              <w:jc w:val="both"/>
              <w:rPr>
                <w:rFonts w:ascii="Bookman Old Style" w:hAnsi="Bookman Old Style"/>
                <w:sz w:val="24"/>
                <w:szCs w:val="24"/>
              </w:rPr>
            </w:pPr>
            <w:r>
              <w:rPr>
                <w:rFonts w:ascii="Bookman Old Style" w:hAnsi="Bookman Old Style" w:cs="Arial"/>
                <w:sz w:val="24"/>
                <w:szCs w:val="24"/>
              </w:rPr>
              <w:t xml:space="preserve">- </w:t>
            </w:r>
            <w:r>
              <w:rPr>
                <w:rFonts w:ascii="Bookman Old Style" w:hAnsi="Bookman Old Style"/>
                <w:sz w:val="24"/>
                <w:szCs w:val="24"/>
              </w:rPr>
              <w:t>прирост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cs="Arial"/>
                <w:sz w:val="24"/>
                <w:szCs w:val="24"/>
              </w:rPr>
              <w:t>снижение количества дорожно-транспортных происшествий с пострадавшими (погибшие, раненные);</w:t>
            </w:r>
          </w:p>
        </w:tc>
      </w:tr>
      <w:tr w:rsidR="003F6685">
        <w:tc>
          <w:tcPr>
            <w:tcW w:w="3009" w:type="dxa"/>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Организация</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контроля</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за исполнением</w:t>
            </w:r>
          </w:p>
          <w:p w:rsidR="003F6685" w:rsidRDefault="00A00092">
            <w:pPr>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3F6685" w:rsidRDefault="003F6685">
            <w:pPr>
              <w:spacing w:line="240" w:lineRule="auto"/>
              <w:jc w:val="both"/>
              <w:rPr>
                <w:rFonts w:ascii="Bookman Old Style" w:hAnsi="Bookman Old Style"/>
                <w:sz w:val="24"/>
                <w:szCs w:val="24"/>
              </w:rPr>
            </w:pPr>
          </w:p>
        </w:tc>
        <w:tc>
          <w:tcPr>
            <w:tcW w:w="6542" w:type="dxa"/>
            <w:gridSpan w:val="7"/>
            <w:tcBorders>
              <w:top w:val="single" w:sz="4" w:space="0" w:color="000000"/>
              <w:left w:val="single" w:sz="4" w:space="0" w:color="000000"/>
              <w:bottom w:val="single" w:sz="4" w:space="0" w:color="000000"/>
              <w:right w:val="single" w:sz="4" w:space="0" w:color="000000"/>
            </w:tcBorders>
          </w:tcPr>
          <w:p w:rsidR="003F6685" w:rsidRDefault="00A00092">
            <w:pPr>
              <w:spacing w:line="240" w:lineRule="auto"/>
              <w:jc w:val="both"/>
              <w:rPr>
                <w:rFonts w:ascii="Bookman Old Style" w:hAnsi="Bookman Old Style"/>
                <w:sz w:val="24"/>
                <w:szCs w:val="24"/>
              </w:rPr>
            </w:pPr>
            <w:r>
              <w:rPr>
                <w:rFonts w:ascii="Bookman Old Style" w:hAnsi="Bookman Old Style"/>
                <w:sz w:val="24"/>
                <w:szCs w:val="24"/>
              </w:rPr>
              <w:t xml:space="preserve">Контроль за исполнением программных мероприятий и мониторинг хода </w:t>
            </w:r>
            <w:proofErr w:type="gramStart"/>
            <w:r>
              <w:rPr>
                <w:rFonts w:ascii="Bookman Old Style" w:hAnsi="Bookman Old Style"/>
                <w:sz w:val="24"/>
                <w:szCs w:val="24"/>
              </w:rPr>
              <w:t>выполнении</w:t>
            </w:r>
            <w:proofErr w:type="gramEnd"/>
            <w:r>
              <w:rPr>
                <w:rFonts w:ascii="Bookman Old Style" w:hAnsi="Bookman Old Style"/>
                <w:sz w:val="24"/>
                <w:szCs w:val="24"/>
              </w:rPr>
              <w:t xml:space="preserve"> Программы обеспечивает Администрация местного самоуправления Малгобекского сельского поселения Моздокского района.</w:t>
            </w:r>
          </w:p>
        </w:tc>
      </w:tr>
    </w:tbl>
    <w:p w:rsidR="003F6685" w:rsidRDefault="003F6685">
      <w:pPr>
        <w:spacing w:after="0" w:line="240" w:lineRule="auto"/>
        <w:jc w:val="both"/>
        <w:rPr>
          <w:rFonts w:ascii="Bookman Old Style" w:hAnsi="Bookman Old Style"/>
          <w:sz w:val="24"/>
          <w:szCs w:val="24"/>
        </w:rPr>
      </w:pPr>
    </w:p>
    <w:sectPr w:rsidR="003F6685" w:rsidSect="003F6685">
      <w:pgSz w:w="11906" w:h="16838"/>
      <w:pgMar w:top="1134" w:right="850" w:bottom="993"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0">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rsids>
    <w:rsidRoot w:val="003F6685"/>
    <w:rsid w:val="003F6685"/>
    <w:rsid w:val="0071140D"/>
    <w:rsid w:val="00A00092"/>
    <w:rsid w:val="00F13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9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next w:val="a"/>
    <w:qFormat/>
    <w:rsid w:val="003F6685"/>
    <w:pPr>
      <w:keepNext/>
      <w:keepLines/>
      <w:spacing w:before="200" w:after="0"/>
      <w:outlineLvl w:val="4"/>
    </w:pPr>
    <w:rPr>
      <w:rFonts w:asciiTheme="majorHAnsi" w:eastAsiaTheme="majorEastAsia" w:hAnsiTheme="majorHAnsi" w:cstheme="majorBidi"/>
      <w:color w:val="243F60" w:themeColor="accent1" w:themeShade="7F"/>
    </w:rPr>
  </w:style>
  <w:style w:type="character" w:customStyle="1" w:styleId="2">
    <w:name w:val="Основной текст с отступом 2 Знак"/>
    <w:basedOn w:val="a0"/>
    <w:link w:val="2"/>
    <w:uiPriority w:val="99"/>
    <w:qFormat/>
    <w:locked/>
    <w:rsid w:val="00D11AF0"/>
    <w:rPr>
      <w:rFonts w:ascii="Times New Roman" w:hAnsi="Times New Roman" w:cs="Times New Roman"/>
      <w:kern w:val="2"/>
      <w:sz w:val="20"/>
      <w:szCs w:val="20"/>
      <w:lang w:eastAsia="ru-RU"/>
    </w:rPr>
  </w:style>
  <w:style w:type="character" w:customStyle="1" w:styleId="a3">
    <w:name w:val="Основной текст с отступом Знак"/>
    <w:basedOn w:val="a0"/>
    <w:uiPriority w:val="99"/>
    <w:semiHidden/>
    <w:qFormat/>
    <w:locked/>
    <w:rsid w:val="007554F3"/>
    <w:rPr>
      <w:rFonts w:eastAsia="Times New Roman" w:cs="Times New Roman"/>
      <w:lang w:eastAsia="ru-RU"/>
    </w:rPr>
  </w:style>
  <w:style w:type="character" w:customStyle="1" w:styleId="a4">
    <w:name w:val="Текст таблицы Знак"/>
    <w:uiPriority w:val="99"/>
    <w:qFormat/>
    <w:locked/>
    <w:rsid w:val="00751D04"/>
  </w:style>
  <w:style w:type="character" w:customStyle="1" w:styleId="a5">
    <w:name w:val="Выделение по тексту"/>
    <w:uiPriority w:val="99"/>
    <w:qFormat/>
    <w:rsid w:val="00751D04"/>
    <w:rPr>
      <w:rFonts w:ascii="Courier New" w:hAnsi="Courier New" w:cs="Courier New"/>
      <w:lang w:val="ru-RU"/>
    </w:rPr>
  </w:style>
  <w:style w:type="character" w:customStyle="1" w:styleId="a6">
    <w:name w:val="Текст выноски Знак"/>
    <w:qFormat/>
    <w:rsid w:val="003F6685"/>
    <w:rPr>
      <w:rFonts w:ascii="Segoe UI" w:eastAsia="Segoe UI" w:hAnsi="Segoe UI"/>
      <w:sz w:val="18"/>
      <w:szCs w:val="18"/>
    </w:rPr>
  </w:style>
  <w:style w:type="character" w:customStyle="1" w:styleId="a7">
    <w:name w:val="Название Знак"/>
    <w:qFormat/>
    <w:rsid w:val="003F6685"/>
    <w:rPr>
      <w:rFonts w:ascii="Times New Roman" w:eastAsia="Times New Roman" w:hAnsi="Times New Roman"/>
      <w:i/>
      <w:sz w:val="28"/>
      <w:szCs w:val="20"/>
      <w:lang w:eastAsia="ru-RU"/>
    </w:rPr>
  </w:style>
  <w:style w:type="character" w:customStyle="1" w:styleId="a8">
    <w:name w:val="Нижний колонтитул Знак"/>
    <w:qFormat/>
    <w:rsid w:val="003F6685"/>
  </w:style>
  <w:style w:type="character" w:customStyle="1" w:styleId="5">
    <w:name w:val="Заголовок 5 Знак"/>
    <w:qFormat/>
    <w:rsid w:val="003F6685"/>
    <w:rPr>
      <w:rFonts w:ascii="Calibri Light" w:eastAsia="0" w:hAnsi="Calibri Light"/>
      <w:color w:val="1F4D78"/>
    </w:rPr>
  </w:style>
  <w:style w:type="character" w:customStyle="1" w:styleId="3">
    <w:name w:val="Заголовок 3 Знак"/>
    <w:qFormat/>
    <w:rsid w:val="003F6685"/>
    <w:rPr>
      <w:rFonts w:ascii="Cambria" w:eastAsia="Times New Roman" w:hAnsi="Cambria"/>
      <w:b/>
      <w:bCs/>
      <w:sz w:val="26"/>
      <w:szCs w:val="26"/>
    </w:rPr>
  </w:style>
  <w:style w:type="character" w:customStyle="1" w:styleId="a9">
    <w:name w:val="Заголовок Знак"/>
    <w:qFormat/>
    <w:rsid w:val="003F6685"/>
    <w:rPr>
      <w:rFonts w:ascii="Times New Roman" w:eastAsia="Times New Roman" w:hAnsi="Times New Roman"/>
      <w:i/>
      <w:sz w:val="28"/>
      <w:szCs w:val="20"/>
      <w:lang w:eastAsia="ru-RU"/>
    </w:rPr>
  </w:style>
  <w:style w:type="paragraph" w:customStyle="1" w:styleId="aa">
    <w:name w:val="Заголовок"/>
    <w:basedOn w:val="a"/>
    <w:next w:val="ab"/>
    <w:qFormat/>
    <w:rsid w:val="003F6685"/>
    <w:pPr>
      <w:keepNext/>
      <w:spacing w:before="240" w:after="120"/>
    </w:pPr>
    <w:rPr>
      <w:rFonts w:ascii="Liberation Sans" w:eastAsia="Microsoft YaHei" w:hAnsi="Liberation Sans" w:cs="Arial"/>
      <w:sz w:val="28"/>
      <w:szCs w:val="28"/>
    </w:rPr>
  </w:style>
  <w:style w:type="paragraph" w:styleId="ab">
    <w:name w:val="Body Text"/>
    <w:basedOn w:val="a"/>
    <w:rsid w:val="003F6685"/>
    <w:pPr>
      <w:spacing w:after="140"/>
    </w:pPr>
  </w:style>
  <w:style w:type="paragraph" w:styleId="ac">
    <w:name w:val="List"/>
    <w:basedOn w:val="ab"/>
    <w:rsid w:val="003F6685"/>
    <w:rPr>
      <w:rFonts w:cs="Arial"/>
    </w:rPr>
  </w:style>
  <w:style w:type="paragraph" w:customStyle="1" w:styleId="Caption">
    <w:name w:val="Caption"/>
    <w:basedOn w:val="a"/>
    <w:qFormat/>
    <w:rsid w:val="003F6685"/>
    <w:pPr>
      <w:suppressLineNumbers/>
      <w:spacing w:before="120" w:after="120"/>
    </w:pPr>
    <w:rPr>
      <w:rFonts w:cs="Arial"/>
      <w:i/>
      <w:iCs/>
      <w:sz w:val="24"/>
      <w:szCs w:val="24"/>
    </w:rPr>
  </w:style>
  <w:style w:type="paragraph" w:styleId="ad">
    <w:name w:val="index heading"/>
    <w:basedOn w:val="a"/>
    <w:qFormat/>
    <w:rsid w:val="003F6685"/>
    <w:pPr>
      <w:suppressLineNumbers/>
    </w:pPr>
    <w:rPr>
      <w:rFonts w:cs="Arial"/>
    </w:rPr>
  </w:style>
  <w:style w:type="paragraph" w:styleId="ae">
    <w:name w:val="Title"/>
    <w:basedOn w:val="a"/>
    <w:next w:val="ab"/>
    <w:qFormat/>
    <w:rsid w:val="003F6685"/>
    <w:pPr>
      <w:keepNext/>
      <w:spacing w:before="240" w:after="120"/>
    </w:pPr>
    <w:rPr>
      <w:rFonts w:ascii="Liberation Sans" w:eastAsia="Microsoft YaHei" w:hAnsi="Liberation Sans" w:cs="Arial"/>
      <w:sz w:val="28"/>
      <w:szCs w:val="28"/>
    </w:rPr>
  </w:style>
  <w:style w:type="paragraph" w:styleId="af">
    <w:name w:val="caption"/>
    <w:basedOn w:val="a"/>
    <w:qFormat/>
    <w:rsid w:val="003F6685"/>
    <w:pPr>
      <w:suppressLineNumbers/>
      <w:spacing w:before="120" w:after="120"/>
    </w:pPr>
    <w:rPr>
      <w:rFonts w:cs="Arial"/>
      <w:i/>
      <w:iCs/>
      <w:sz w:val="24"/>
      <w:szCs w:val="24"/>
    </w:rPr>
  </w:style>
  <w:style w:type="paragraph" w:customStyle="1" w:styleId="ConsPlusTitle">
    <w:name w:val="ConsPlusTitle"/>
    <w:uiPriority w:val="99"/>
    <w:qFormat/>
    <w:rsid w:val="00E74938"/>
    <w:rPr>
      <w:rFonts w:ascii="Arial" w:eastAsia="Times New Roman" w:hAnsi="Arial"/>
      <w:b/>
      <w:sz w:val="22"/>
    </w:rPr>
  </w:style>
  <w:style w:type="paragraph" w:customStyle="1" w:styleId="ConsPlusNormal">
    <w:name w:val="ConsPlusNormal"/>
    <w:uiPriority w:val="99"/>
    <w:qFormat/>
    <w:rsid w:val="00E74938"/>
    <w:pPr>
      <w:ind w:firstLine="720"/>
    </w:pPr>
    <w:rPr>
      <w:rFonts w:ascii="Arial" w:eastAsia="Times New Roman" w:hAnsi="Arial"/>
      <w:sz w:val="22"/>
    </w:rPr>
  </w:style>
  <w:style w:type="paragraph" w:styleId="20">
    <w:name w:val="Body Text Indent 2"/>
    <w:basedOn w:val="a"/>
    <w:uiPriority w:val="99"/>
    <w:qFormat/>
    <w:rsid w:val="00D11AF0"/>
    <w:pPr>
      <w:spacing w:after="0" w:line="240" w:lineRule="auto"/>
      <w:ind w:firstLine="567"/>
      <w:jc w:val="both"/>
    </w:pPr>
    <w:rPr>
      <w:rFonts w:ascii="Times New Roman" w:hAnsi="Times New Roman"/>
      <w:kern w:val="2"/>
      <w:sz w:val="28"/>
      <w:szCs w:val="20"/>
    </w:rPr>
  </w:style>
  <w:style w:type="paragraph" w:styleId="af0">
    <w:name w:val="Body Text Indent"/>
    <w:basedOn w:val="a"/>
    <w:uiPriority w:val="99"/>
    <w:semiHidden/>
    <w:rsid w:val="007554F3"/>
    <w:pPr>
      <w:spacing w:after="120"/>
      <w:ind w:left="283"/>
    </w:pPr>
  </w:style>
  <w:style w:type="paragraph" w:customStyle="1" w:styleId="ConsPlusCell">
    <w:name w:val="ConsPlusCell"/>
    <w:uiPriority w:val="99"/>
    <w:qFormat/>
    <w:rsid w:val="00751D04"/>
    <w:pPr>
      <w:widowControl w:val="0"/>
    </w:pPr>
    <w:rPr>
      <w:rFonts w:ascii="Arial" w:eastAsia="Arial" w:hAnsi="Arial" w:cs="Arial"/>
      <w:sz w:val="22"/>
      <w:lang w:eastAsia="ar-SA"/>
    </w:rPr>
  </w:style>
  <w:style w:type="paragraph" w:customStyle="1" w:styleId="af1">
    <w:name w:val="Текст таблицы"/>
    <w:basedOn w:val="a"/>
    <w:uiPriority w:val="99"/>
    <w:qFormat/>
    <w:rsid w:val="00751D04"/>
    <w:pPr>
      <w:spacing w:before="60" w:line="240" w:lineRule="auto"/>
    </w:pPr>
    <w:rPr>
      <w:rFonts w:eastAsia="Calibri"/>
      <w:sz w:val="20"/>
      <w:szCs w:val="20"/>
    </w:rPr>
  </w:style>
  <w:style w:type="paragraph" w:styleId="af2">
    <w:name w:val="Balloon Text"/>
    <w:basedOn w:val="a"/>
    <w:qFormat/>
    <w:rsid w:val="003F6685"/>
    <w:pPr>
      <w:spacing w:after="0" w:line="240" w:lineRule="exact"/>
    </w:pPr>
    <w:rPr>
      <w:rFonts w:ascii="Segoe UI" w:eastAsia="Segoe UI" w:hAnsi="Segoe UI"/>
      <w:sz w:val="18"/>
      <w:szCs w:val="18"/>
    </w:rPr>
  </w:style>
  <w:style w:type="paragraph" w:customStyle="1" w:styleId="21">
    <w:name w:val="Стиль2"/>
    <w:basedOn w:val="a"/>
    <w:qFormat/>
    <w:rsid w:val="003F6685"/>
    <w:pPr>
      <w:spacing w:after="0" w:line="240" w:lineRule="exact"/>
      <w:ind w:firstLine="709"/>
      <w:jc w:val="both"/>
    </w:pPr>
    <w:rPr>
      <w:rFonts w:ascii="Times New Roman" w:hAnsi="Times New Roman"/>
      <w:sz w:val="28"/>
      <w:szCs w:val="20"/>
    </w:rPr>
  </w:style>
  <w:style w:type="paragraph" w:customStyle="1" w:styleId="ConsTitle">
    <w:name w:val="ConsTitle"/>
    <w:qFormat/>
    <w:rsid w:val="003F6685"/>
    <w:pPr>
      <w:widowControl w:val="0"/>
    </w:pPr>
    <w:rPr>
      <w:rFonts w:ascii="Arial" w:eastAsia="Times New Roman" w:hAnsi="Arial" w:cs="Liberation Serif"/>
      <w:b/>
      <w:kern w:val="2"/>
      <w:sz w:val="16"/>
      <w:lang w:eastAsia="hi-IN"/>
    </w:rPr>
  </w:style>
  <w:style w:type="paragraph" w:styleId="af3">
    <w:name w:val="No Spacing"/>
    <w:qFormat/>
    <w:rsid w:val="003F6685"/>
    <w:rPr>
      <w:rFonts w:ascii="Liberation Serif" w:eastAsia="Liberation Serif" w:hAnsi="Liberation Serif" w:cs="Liberation Serif"/>
      <w:kern w:val="2"/>
      <w:sz w:val="22"/>
      <w:szCs w:val="24"/>
      <w:lang w:eastAsia="hi-IN"/>
    </w:rPr>
  </w:style>
  <w:style w:type="paragraph" w:styleId="af4">
    <w:name w:val="List Paragraph"/>
    <w:basedOn w:val="a"/>
    <w:qFormat/>
    <w:rsid w:val="003F668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5415</Words>
  <Characters>30866</Characters>
  <Application>Microsoft Office Word</Application>
  <DocSecurity>0</DocSecurity>
  <Lines>257</Lines>
  <Paragraphs>72</Paragraphs>
  <ScaleCrop>false</ScaleCrop>
  <Company>АМС Луковского сельского поселения</Company>
  <LinksUpToDate>false</LinksUpToDate>
  <CharactersWithSpaces>36209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dc:description/>
  <cp:lastModifiedBy>Пользователь Windows</cp:lastModifiedBy>
  <cp:revision>25</cp:revision>
  <dcterms:created xsi:type="dcterms:W3CDTF">2022-12-27T12:35:00Z</dcterms:created>
  <dcterms:modified xsi:type="dcterms:W3CDTF">2022-12-27T12:41:00Z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АМС Луковского сельского поселения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