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F4" w:rsidRDefault="009461F4" w:rsidP="009461F4">
      <w:pPr>
        <w:shd w:val="clear" w:color="auto" w:fill="FFFFFF"/>
        <w:spacing w:after="104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23"/>
          <w:szCs w:val="23"/>
        </w:rPr>
      </w:pPr>
    </w:p>
    <w:p w:rsidR="009461F4" w:rsidRDefault="009461F4" w:rsidP="009461F4">
      <w:pPr>
        <w:shd w:val="clear" w:color="auto" w:fill="FFFFFF"/>
        <w:spacing w:after="104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23"/>
          <w:szCs w:val="23"/>
        </w:rPr>
      </w:pPr>
    </w:p>
    <w:p w:rsidR="009461F4" w:rsidRDefault="009461F4" w:rsidP="009461F4">
      <w:pPr>
        <w:shd w:val="clear" w:color="auto" w:fill="FFFFFF"/>
        <w:spacing w:after="104" w:line="240" w:lineRule="auto"/>
        <w:outlineLvl w:val="0"/>
        <w:rPr>
          <w:rFonts w:ascii="Arial" w:eastAsia="Times New Roman" w:hAnsi="Arial" w:cs="Arial"/>
          <w:caps/>
          <w:color w:val="282828"/>
          <w:kern w:val="36"/>
          <w:sz w:val="23"/>
          <w:szCs w:val="23"/>
        </w:rPr>
      </w:pPr>
    </w:p>
    <w:p w:rsidR="009461F4" w:rsidRPr="009461F4" w:rsidRDefault="009461F4" w:rsidP="009461F4">
      <w:pPr>
        <w:shd w:val="clear" w:color="auto" w:fill="FFFFFF"/>
        <w:spacing w:before="207" w:after="104" w:line="240" w:lineRule="auto"/>
        <w:outlineLvl w:val="1"/>
        <w:rPr>
          <w:rFonts w:ascii="Helvetica" w:eastAsia="Times New Roman" w:hAnsi="Helvetica" w:cs="Helvetica"/>
          <w:color w:val="282828"/>
          <w:sz w:val="25"/>
          <w:szCs w:val="25"/>
        </w:rPr>
      </w:pPr>
      <w:r>
        <w:rPr>
          <w:rFonts w:ascii="Arial" w:eastAsia="Times New Roman" w:hAnsi="Arial" w:cs="Arial"/>
          <w:caps/>
          <w:color w:val="282828"/>
          <w:kern w:val="36"/>
          <w:sz w:val="23"/>
          <w:szCs w:val="23"/>
        </w:rPr>
        <w:t xml:space="preserve"> </w:t>
      </w:r>
      <w:r w:rsidR="006B65C6">
        <w:rPr>
          <w:rFonts w:ascii="Arial" w:eastAsia="Times New Roman" w:hAnsi="Arial" w:cs="Arial"/>
          <w:caps/>
          <w:color w:val="282828"/>
          <w:kern w:val="36"/>
          <w:sz w:val="23"/>
          <w:szCs w:val="23"/>
        </w:rPr>
        <w:t xml:space="preserve">                                                   </w:t>
      </w:r>
      <w:r w:rsidR="006B65C6">
        <w:object w:dxaOrig="283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pt;height:75.65pt" o:ole="" filled="t">
            <v:fill color2="black"/>
            <v:imagedata r:id="rId4" o:title=""/>
          </v:shape>
          <o:OLEObject Type="Embed" ShapeID="_x0000_i1025" DrawAspect="Content" ObjectID="_1729516993" r:id="rId5"/>
        </w:objec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17"/>
          <w:szCs w:val="17"/>
        </w:rPr>
      </w:pPr>
      <w:r w:rsidRPr="009461F4">
        <w:rPr>
          <w:rFonts w:ascii="Arial" w:eastAsia="Times New Roman" w:hAnsi="Arial" w:cs="Arial"/>
          <w:color w:val="282828"/>
          <w:sz w:val="17"/>
          <w:szCs w:val="17"/>
        </w:rPr>
        <w:t> 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 w:rsidRPr="009461F4">
        <w:rPr>
          <w:rFonts w:ascii="Arial" w:eastAsia="Times New Roman" w:hAnsi="Arial" w:cs="Arial"/>
          <w:color w:val="282828"/>
          <w:sz w:val="24"/>
          <w:szCs w:val="17"/>
        </w:rPr>
        <w:t> </w:t>
      </w:r>
      <w:r w:rsidRPr="009461F4">
        <w:rPr>
          <w:rFonts w:ascii="Arial" w:eastAsia="Times New Roman" w:hAnsi="Arial" w:cs="Arial"/>
          <w:b/>
          <w:bCs/>
          <w:color w:val="282828"/>
          <w:sz w:val="24"/>
        </w:rPr>
        <w:t>АДМИНИСТРАЦИЯ  МЕСТНОГО С</w:t>
      </w:r>
      <w:r w:rsidR="006B65C6">
        <w:rPr>
          <w:rFonts w:ascii="Arial" w:eastAsia="Times New Roman" w:hAnsi="Arial" w:cs="Arial"/>
          <w:b/>
          <w:bCs/>
          <w:color w:val="282828"/>
          <w:sz w:val="24"/>
        </w:rPr>
        <w:t>АМОУПРАВЛЕНИЯ МАЛГОБЕКСКОГО СЕЛЬ</w:t>
      </w:r>
      <w:r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СКОГО ПОСЕЛЕНИЯ МОЗДОКСКОГО РАЙОНА РЕСПУБЛИКИ СЕВЕРНАЯ ОСЕТИЯ </w:t>
      </w:r>
      <w:proofErr w:type="gramStart"/>
      <w:r w:rsidRPr="009461F4">
        <w:rPr>
          <w:rFonts w:ascii="Arial" w:eastAsia="Times New Roman" w:hAnsi="Arial" w:cs="Arial"/>
          <w:b/>
          <w:bCs/>
          <w:color w:val="282828"/>
          <w:sz w:val="24"/>
        </w:rPr>
        <w:t>-А</w:t>
      </w:r>
      <w:proofErr w:type="gramEnd"/>
      <w:r w:rsidRPr="009461F4">
        <w:rPr>
          <w:rFonts w:ascii="Arial" w:eastAsia="Times New Roman" w:hAnsi="Arial" w:cs="Arial"/>
          <w:b/>
          <w:bCs/>
          <w:color w:val="282828"/>
          <w:sz w:val="24"/>
        </w:rPr>
        <w:t>ЛАНИЯ</w:t>
      </w:r>
    </w:p>
    <w:p w:rsidR="009461F4" w:rsidRPr="009461F4" w:rsidRDefault="00256EF3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proofErr w:type="gramStart"/>
      <w:r>
        <w:rPr>
          <w:rFonts w:ascii="Arial" w:eastAsia="Times New Roman" w:hAnsi="Arial" w:cs="Arial"/>
          <w:b/>
          <w:bCs/>
          <w:color w:val="282828"/>
          <w:sz w:val="24"/>
        </w:rPr>
        <w:t>Р</w:t>
      </w:r>
      <w:proofErr w:type="gramEnd"/>
      <w:r>
        <w:rPr>
          <w:rFonts w:ascii="Arial" w:eastAsia="Times New Roman" w:hAnsi="Arial" w:cs="Arial"/>
          <w:b/>
          <w:bCs/>
          <w:color w:val="282828"/>
          <w:sz w:val="24"/>
        </w:rPr>
        <w:t xml:space="preserve"> А С П О Р Я Ж Е Н И Е</w:t>
      </w:r>
    </w:p>
    <w:p w:rsidR="009461F4" w:rsidRPr="009461F4" w:rsidRDefault="00256EF3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>
        <w:rPr>
          <w:rFonts w:ascii="Arial" w:eastAsia="Times New Roman" w:hAnsi="Arial" w:cs="Arial"/>
          <w:b/>
          <w:bCs/>
          <w:color w:val="282828"/>
          <w:sz w:val="24"/>
        </w:rPr>
        <w:t>12.05.</w:t>
      </w:r>
      <w:r w:rsidR="009461F4" w:rsidRPr="009461F4">
        <w:rPr>
          <w:rFonts w:ascii="Arial" w:eastAsia="Times New Roman" w:hAnsi="Arial" w:cs="Arial"/>
          <w:b/>
          <w:bCs/>
          <w:color w:val="282828"/>
          <w:sz w:val="24"/>
        </w:rPr>
        <w:t>202</w:t>
      </w:r>
      <w:r>
        <w:rPr>
          <w:rFonts w:ascii="Arial" w:eastAsia="Times New Roman" w:hAnsi="Arial" w:cs="Arial"/>
          <w:b/>
          <w:bCs/>
          <w:color w:val="282828"/>
          <w:sz w:val="24"/>
        </w:rPr>
        <w:t>2</w:t>
      </w:r>
      <w:r w:rsidR="009461F4"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 № </w:t>
      </w:r>
      <w:r>
        <w:rPr>
          <w:rFonts w:ascii="Arial" w:eastAsia="Times New Roman" w:hAnsi="Arial" w:cs="Arial"/>
          <w:b/>
          <w:bCs/>
          <w:color w:val="282828"/>
          <w:sz w:val="24"/>
        </w:rPr>
        <w:t xml:space="preserve"> 10а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</w:rPr>
        <w:t>Об утверждении Порядка осуществления контроля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</w:rPr>
        <w:t>за соответствием расходов муниципального служащего,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proofErr w:type="gramStart"/>
      <w:r w:rsidRPr="009461F4">
        <w:rPr>
          <w:rFonts w:ascii="Arial" w:eastAsia="Times New Roman" w:hAnsi="Arial" w:cs="Arial"/>
          <w:b/>
          <w:bCs/>
          <w:color w:val="282828"/>
          <w:sz w:val="24"/>
        </w:rPr>
        <w:t>замещающего</w:t>
      </w:r>
      <w:proofErr w:type="gramEnd"/>
      <w:r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 должность муниципальной службы</w:t>
      </w:r>
      <w:r>
        <w:rPr>
          <w:rFonts w:ascii="Arial" w:eastAsia="Times New Roman" w:hAnsi="Arial" w:cs="Arial"/>
          <w:b/>
          <w:bCs/>
          <w:color w:val="282828"/>
          <w:sz w:val="24"/>
        </w:rPr>
        <w:t xml:space="preserve"> Малгобекского 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сельского </w:t>
      </w:r>
      <w:proofErr w:type="gramStart"/>
      <w:r w:rsidRPr="009461F4">
        <w:rPr>
          <w:rFonts w:ascii="Arial" w:eastAsia="Times New Roman" w:hAnsi="Arial" w:cs="Arial"/>
          <w:b/>
          <w:bCs/>
          <w:color w:val="282828"/>
          <w:sz w:val="24"/>
        </w:rPr>
        <w:t>поселения</w:t>
      </w:r>
      <w:proofErr w:type="gramEnd"/>
      <w:r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 </w:t>
      </w:r>
      <w:r>
        <w:rPr>
          <w:rFonts w:ascii="Arial" w:eastAsia="Times New Roman" w:hAnsi="Arial" w:cs="Arial"/>
          <w:b/>
          <w:bCs/>
          <w:color w:val="282828"/>
          <w:sz w:val="24"/>
        </w:rPr>
        <w:t xml:space="preserve"> </w:t>
      </w:r>
      <w:r w:rsidRPr="009461F4">
        <w:rPr>
          <w:rFonts w:ascii="Arial" w:eastAsia="Times New Roman" w:hAnsi="Arial" w:cs="Arial"/>
          <w:b/>
          <w:bCs/>
          <w:color w:val="282828"/>
          <w:sz w:val="24"/>
        </w:rPr>
        <w:t xml:space="preserve"> а также расходов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17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</w:rPr>
        <w:t>его супруги (супруга) и несовершеннолетних детей их доходам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В соответствии со ст. 15 Федерального закона от 02.03.2007 №25-ФЗ «О муниципальной службе в Российской Федерации», ст. 8.1 Федерального закона от 25.12.2008 № 273-ФЗ «О противодействии коррупции», Федеральным законом от 03.12.2012. № 230-ФЗ «О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контроле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руководствуясь Уставом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Администрация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ПОСТАНОВЛЯЕТ: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1. Утвердить Порядок осуществления контроля за соответствием расходов муниципального служащего, замещающего должность муниципальной службы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поселения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а также расходов его супруги (супруга) и несовершеннолетних детей их доходам (приложение).</w:t>
      </w:r>
    </w:p>
    <w:p w:rsidR="009461F4" w:rsidRPr="005F01B8" w:rsidRDefault="009461F4" w:rsidP="005F01B8">
      <w:pPr>
        <w:rPr>
          <w:sz w:val="32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2. Настоящее постановление вступает в силу с момента подписания, подлежит обнародованию в установленном порядке и размещению на официальном сайте администрации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в информационно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-т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>елекоммуникационной сети Интернет. (</w:t>
      </w:r>
      <w:hyperlink r:id="rId6" w:history="1"/>
      <w:proofErr w:type="spellStart"/>
      <w:r w:rsidR="005F01B8" w:rsidRPr="005F01B8">
        <w:rPr>
          <w:sz w:val="28"/>
          <w:lang w:val="en-US"/>
        </w:rPr>
        <w:t>ams</w:t>
      </w:r>
      <w:proofErr w:type="spellEnd"/>
      <w:r w:rsidR="005F01B8" w:rsidRPr="005F01B8">
        <w:rPr>
          <w:sz w:val="28"/>
        </w:rPr>
        <w:t>-</w:t>
      </w:r>
      <w:proofErr w:type="spellStart"/>
      <w:r w:rsidR="005F01B8" w:rsidRPr="005F01B8">
        <w:rPr>
          <w:sz w:val="28"/>
          <w:lang w:val="en-US"/>
        </w:rPr>
        <w:t>malgobek</w:t>
      </w:r>
      <w:proofErr w:type="spellEnd"/>
      <w:r w:rsidR="005F01B8" w:rsidRPr="005F01B8">
        <w:rPr>
          <w:sz w:val="28"/>
        </w:rPr>
        <w:t>.</w:t>
      </w:r>
      <w:proofErr w:type="spellStart"/>
      <w:r w:rsidR="005F01B8" w:rsidRPr="005F01B8">
        <w:rPr>
          <w:sz w:val="28"/>
          <w:lang w:val="en-US"/>
        </w:rPr>
        <w:t>ru</w:t>
      </w:r>
      <w:proofErr w:type="spellEnd"/>
      <w:r w:rsidR="005F01B8">
        <w:rPr>
          <w:sz w:val="28"/>
        </w:rPr>
        <w:t>)</w:t>
      </w:r>
    </w:p>
    <w:p w:rsidR="005F01B8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3.</w:t>
      </w:r>
      <w:r w:rsidR="005F01B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256EF3">
        <w:rPr>
          <w:rFonts w:ascii="Arial" w:eastAsia="Times New Roman" w:hAnsi="Arial" w:cs="Arial"/>
          <w:color w:val="282828"/>
          <w:sz w:val="24"/>
          <w:szCs w:val="24"/>
        </w:rPr>
        <w:t>Распоряж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ение Главы Администрации Малгобекского сельского поселения 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</w:rPr>
        <w:t>от</w:t>
      </w:r>
      <w:proofErr w:type="gramEnd"/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="005F01B8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9461F4" w:rsidRPr="009461F4" w:rsidRDefault="005F01B8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 xml:space="preserve">    </w:t>
      </w:r>
      <w:r w:rsidR="009461F4">
        <w:rPr>
          <w:rFonts w:ascii="Arial" w:eastAsia="Times New Roman" w:hAnsi="Arial" w:cs="Arial"/>
          <w:color w:val="282828"/>
          <w:sz w:val="24"/>
          <w:szCs w:val="24"/>
        </w:rPr>
        <w:t>30.10.2013г № 24 считать утратившим силу.</w:t>
      </w:r>
    </w:p>
    <w:p w:rsidR="009461F4" w:rsidRDefault="005F01B8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>
        <w:rPr>
          <w:rFonts w:ascii="Arial" w:eastAsia="Times New Roman" w:hAnsi="Arial" w:cs="Arial"/>
          <w:color w:val="282828"/>
          <w:sz w:val="24"/>
          <w:szCs w:val="24"/>
        </w:rPr>
        <w:t>4</w:t>
      </w:r>
      <w:r w:rsidR="009461F4"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. </w:t>
      </w:r>
      <w:proofErr w:type="gramStart"/>
      <w:r w:rsidR="009461F4" w:rsidRPr="009461F4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="009461F4"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исполнением настоящего постановления оставляю за собой.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АМС 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сельского поселения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                                З.М.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</w:rPr>
        <w:t>Кусов</w:t>
      </w:r>
      <w:proofErr w:type="gramEnd"/>
    </w:p>
    <w:p w:rsidR="009461F4" w:rsidRPr="009461F4" w:rsidRDefault="009461F4" w:rsidP="009461F4">
      <w:pPr>
        <w:shd w:val="clear" w:color="auto" w:fill="FFFFFF"/>
        <w:spacing w:after="104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Приложение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к </w:t>
      </w:r>
      <w:r w:rsidR="006B65C6">
        <w:rPr>
          <w:rFonts w:ascii="Arial" w:eastAsia="Times New Roman" w:hAnsi="Arial" w:cs="Arial"/>
          <w:color w:val="282828"/>
          <w:sz w:val="24"/>
          <w:szCs w:val="24"/>
        </w:rPr>
        <w:t>Распоряж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ению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Главы 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lastRenderedPageBreak/>
        <w:t xml:space="preserve">администрации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 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сельского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поселения 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right"/>
        <w:rPr>
          <w:rFonts w:ascii="Arial" w:eastAsia="Times New Roman" w:hAnsi="Arial" w:cs="Arial"/>
          <w:color w:val="282828"/>
          <w:sz w:val="24"/>
          <w:szCs w:val="24"/>
        </w:rPr>
      </w:pPr>
      <w:r w:rsidRPr="006B65C6">
        <w:rPr>
          <w:rFonts w:ascii="Arial" w:eastAsia="Times New Roman" w:hAnsi="Arial" w:cs="Arial"/>
          <w:color w:val="282828"/>
          <w:sz w:val="24"/>
          <w:szCs w:val="24"/>
        </w:rPr>
        <w:t xml:space="preserve">от </w:t>
      </w:r>
      <w:r w:rsidR="006B65C6" w:rsidRPr="006B65C6">
        <w:rPr>
          <w:rFonts w:ascii="Arial" w:eastAsia="Times New Roman" w:hAnsi="Arial" w:cs="Arial"/>
          <w:color w:val="282828"/>
          <w:sz w:val="24"/>
          <w:szCs w:val="24"/>
        </w:rPr>
        <w:t>12</w:t>
      </w:r>
      <w:r w:rsidRPr="006B65C6">
        <w:rPr>
          <w:rFonts w:ascii="Arial" w:eastAsia="Times New Roman" w:hAnsi="Arial" w:cs="Arial"/>
          <w:color w:val="282828"/>
          <w:sz w:val="24"/>
          <w:szCs w:val="24"/>
        </w:rPr>
        <w:t>.0</w:t>
      </w:r>
      <w:r w:rsidR="006B65C6" w:rsidRPr="006B65C6">
        <w:rPr>
          <w:rFonts w:ascii="Arial" w:eastAsia="Times New Roman" w:hAnsi="Arial" w:cs="Arial"/>
          <w:color w:val="282828"/>
          <w:sz w:val="24"/>
          <w:szCs w:val="24"/>
        </w:rPr>
        <w:t>5</w:t>
      </w:r>
      <w:r w:rsidRPr="006B65C6">
        <w:rPr>
          <w:rFonts w:ascii="Arial" w:eastAsia="Times New Roman" w:hAnsi="Arial" w:cs="Arial"/>
          <w:color w:val="282828"/>
          <w:sz w:val="24"/>
          <w:szCs w:val="24"/>
        </w:rPr>
        <w:t>.202</w:t>
      </w:r>
      <w:r w:rsidR="006B65C6" w:rsidRPr="006B65C6">
        <w:rPr>
          <w:rFonts w:ascii="Arial" w:eastAsia="Times New Roman" w:hAnsi="Arial" w:cs="Arial"/>
          <w:color w:val="282828"/>
          <w:sz w:val="24"/>
          <w:szCs w:val="24"/>
        </w:rPr>
        <w:t>2г</w:t>
      </w:r>
      <w:r w:rsidRPr="006B65C6">
        <w:rPr>
          <w:rFonts w:ascii="Arial" w:eastAsia="Times New Roman" w:hAnsi="Arial" w:cs="Arial"/>
          <w:color w:val="282828"/>
          <w:sz w:val="24"/>
          <w:szCs w:val="24"/>
        </w:rPr>
        <w:t xml:space="preserve"> № </w:t>
      </w:r>
      <w:r w:rsidR="006B65C6">
        <w:rPr>
          <w:rFonts w:ascii="Arial" w:eastAsia="Times New Roman" w:hAnsi="Arial" w:cs="Arial"/>
          <w:color w:val="282828"/>
          <w:sz w:val="24"/>
          <w:szCs w:val="24"/>
        </w:rPr>
        <w:t>10а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>Порядок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center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>осуществления контроля за соответствием расходов муниципального служащего, замещающего должность муниципальной службы</w:t>
      </w:r>
      <w:r w:rsidR="006B65C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АМС Малгобекского </w:t>
      </w:r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сельского поселения</w:t>
      </w:r>
      <w:proofErr w:type="gramStart"/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r w:rsidR="006B65C6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,</w:t>
      </w:r>
      <w:proofErr w:type="gramEnd"/>
      <w:r w:rsidRPr="009461F4">
        <w:rPr>
          <w:rFonts w:ascii="Arial" w:eastAsia="Times New Roman" w:hAnsi="Arial" w:cs="Arial"/>
          <w:b/>
          <w:bCs/>
          <w:color w:val="282828"/>
          <w:sz w:val="24"/>
          <w:szCs w:val="24"/>
        </w:rPr>
        <w:t xml:space="preserve"> а также расходов его супруги (супруга) и несовершеннолетних детей их доходам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1.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Настоящий Порядок в целях противодействия коррупции устанавливает правовые и организационные основы осуществления контроля за соответствием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расходов муниципального служащего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– контроль за расходами), определяет категории лиц,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в отношении которых осуществляется контроль за расходами, порядок осуществления контроля за расходами и механизм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2. Настоящий Порядок устанавливает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расходами лиц, замещающих (занимающих) должности муниципальной службы в Администрации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» (далее – муниципальные служащие); супруга (супруги) и несовершеннолетних детей указанных лиц.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3. Муниципальные служащие обязаны представлять сведения о своих расходах, а также о расходах своих супруги (супруга) и несовершеннолетних детей по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каждой сделке по приобретению земельного участка, другого объекта недвижимости,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транспортного средства, ценных бумаг, акций (долей участия, паев в уставны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х(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>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совершена сделка. Сведения представляются по форме справки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.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у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>твержденной Указом Президента РФ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заполненной с использованием специального программного обеспечения « 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4. Основанием для принятия решения об осуществлении контроля за расходами муниципального служащего,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х(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складочных) капиталах организаций) на сумму,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превышающую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общий доход данного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лица и его супруги (супруга) за три последних года, предшествующих совершению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сделки. Указанная информация в письменной форме может быть представлена в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установленном порядке: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1) правоохранительными органами, иными государственными органами,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органами местного самоуправления, ответственными лицами по профилактике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lastRenderedPageBreak/>
        <w:t>коррупционных и иных правонарушений и должностными лицами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государственных органов, органов местного самоуправления, Банка России,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государственной корпорации, Пенсионного фонда Российской Федерации, Фонда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социального страхования Российской Федерации, Федерального фонда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обязательного медицинского страхования, иной организации, созданной Российской Федерацией на основании федеральных законов, организации, создаваемой для выполнения задач, поставленных перед федеральными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государственными органами;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3) Общественной палатой Российской Федерации;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4) общероссийскими средствами массовой информации.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5. Информация анонимного характера не может служить основанием для принятия решения об осуществлении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контроля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6. Решение об осуществлении контроля принимается Главой сельского поселения «Победа» отдельно в отношении каждого такого лица и оформляется в письменной форме. Глава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Администрации Малгобекского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уведомляет о принятом решении лиц, указанных в пункте 4 настоящего Порядка.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7.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расходами муниципального служащего, а также за расходами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его супруги (супруга) и несовершеннолетних детей включает в себя: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1) истребование от данного лица сведений: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сделки превышает общий доход данного лица и его супруги (супруга) за три последних года, предшествующих совершению сделки;</w:t>
      </w:r>
      <w:proofErr w:type="gramEnd"/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б) об источниках получения средств, за счет которых совершена сделка, указанная в подпункте "а" настоящего пункта;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2) проверку достоверности и полноты представленных сведений;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3) определение соответствия расходов данного лица, а также расходов его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супруги (супруга) и несовершеннолетних детей по каждой сделке по приобретению земельного участка, другого объекта недвижимости, транспортных средств,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ценных бумаг, акций (долей участия, паев в уставных (складочных) капиталах организаций) их общему доходу.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8. Комиссия по соблюдению требований к служебному поведению муниципальных служащих и урегулированию конфликта интересов в администрации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Малгобекского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и урегулированию конфликтов интересов (далее Комиссия), осуществляет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контроль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расходами муниципального служащего, а также за расходами их супруг (супругов) и несовершеннолетних детей.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9. Комиссия не позднее чем через два рабочих дня со дня получения решения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об осуществлении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контроля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расходами муниципального служащего, а также за расходами его супруги (супруга) и несовершеннолетних детей обязана уведомить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его в письменной форме о принятом решении и о необходимости представить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lastRenderedPageBreak/>
        <w:t>сведения, предусмотренные пунктом 7 настоящего Порядка. В уведомлении должна содержаться информация о порядке представления и проверки достоверности и полноты этих сведений. В случае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если муниципальный служащий, обратился с ходатайством в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соответствии с частью 3 пункта 16 Порядка, с данным лицом в течение семи рабочих дней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со дня поступления ходатайства (в случае наличия уважительной причины - в срок, согласованный с данным лицом) проводится беседа, в ходе которой должны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быть даны разъяснения по интересующим его вопросам.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10. Проверка достоверности и полноты сведений, предусмотренных пунктом3, частью 1 пункта 7 настоящего Порядка, осуществляется Комиссией.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11. Сведения, предусмотренные пунктом 3, частью 1 пункта 7 настоящего Порядка и представленные в соответствии с настоящим Порядком,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12. Не допускается использование сведений, предусмотренных пунктом 3, частью 1 пункта 7 настоящего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также платежеспособности его супруги (супруга) и несовершеннолетних детей</w:t>
      </w:r>
      <w:proofErr w:type="gramStart"/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>для сбора в прямой или косвенной форме пожертвований (взносов) в фонды общественных объединений, религиозных и иных организаций либо в пользу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физических лиц.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13. Лица, виновные в разглашении сведений, предусмотренных пунктом 3, частью 1 пункта 7 настоящего Порядка и представленных в соответствии с настоящим Порядком,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14. Муниципальный служащий, в связи с осуществлением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контроля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его расходами, а также за расходами его супруги (супруга) и несовершеннолетних</w:t>
      </w:r>
      <w:r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детей, обязан представлять сведения, предусмотренные частью 1 пункта 7 настоящего Порядка.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15. Муниципальный служащий, в связи с осуществлением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контроля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его расходами, а также за расходами его супруги (супруга) и несовершеннолетних детей вправе: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1) давать пояснения в письменной форме: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а) в связи с истребованием сведений, предусмотренных частью 1 пункта 7 настоящего Порядка;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б) в ходе проверки достоверности и полноты сведений, предусмотренных пунктом 3, частью 1 пункта 7, и по ее результатам;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«а» части 1 статьи 7 настоящего Порядка;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3) обращаться с ходатайством в Комиссию о проведении с ним беседы по вопросам, связанным с осуществлением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контроля за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его расходами, а также за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lastRenderedPageBreak/>
        <w:t>расходами его супруги (супруга) и несовершеннолетних детей. Ходатайство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подлежит обязательному удовлетворению.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18. Комиссия обязана: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1) осуществлять анализ поступающих в соответствии с настоящим Порядком и Федеральным законом от 25 декабря 2008 года № 273-ФЗ "О противодействии коррупции" сведений о доходах, расходах, об имуществе и обязательствах имущественного характера муниципального служащего, его супруги (супруга) и несовершеннолетних детей;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2) принимать сведения, представляемые в соответствии с пунктом 3 настоящего Порядка.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3) истребовать от муниципального служащего сведения, предусмотренные частью 1 пункта 7 настоящего Порядка;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4) провести с ним беседу в случае поступления ходатайства, предусмотренного частью 3 пункта 16 настоящего Порядка.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19. Комиссия вправе: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1) проводить по своей инициативе беседу с муниципальным служащим;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2) изучать поступившие от муниципального служащего дополнительные материалы;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3) получать от муниципального служащего пояснения по представленным им сведениям и материалам;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получения расходуемых средств.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5) наводить справки у физических лиц и получать от них с их согласия информацию.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20. Доклад о результатах осуществления контроля за расходами муниципального служащего, а также за расходами его супруги (супруга) и несовершеннолетних детей представляется Комиссией в течение 2 рабочих дней Главе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Малгобекского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принявшему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решение об осуществлении контроля за расходами.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21. Комиссия вносит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,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в случае необходимости, предложения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22. Глава сельского поселения </w:t>
      </w:r>
      <w:r w:rsidR="006B65C6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при принятии решения о применении к муниципальному служащему мер юридической ответственности вправе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учесть рекомендации Комиссии.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23. Муниципальный служащий должен быть проинформирован с соблюдением законодательства Российской Федерации о государственной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тайне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о результатах,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lastRenderedPageBreak/>
        <w:t>полученных в ходе осуществления контроля за его расходами, а также за расходами его супруги (супруга) и несовершеннолетних детей.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24. 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Комиссия направляет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информацию о результатах, полученных в ходе осуществления контроля за расходами муниципального служащего, а также за расходами его супруги (супруга) и несовершеннолетних детей, с согласия Главы</w:t>
      </w:r>
      <w:r w:rsidR="006B65C6">
        <w:rPr>
          <w:rFonts w:ascii="Arial" w:eastAsia="Times New Roman" w:hAnsi="Arial" w:cs="Arial"/>
          <w:color w:val="282828"/>
          <w:sz w:val="24"/>
          <w:szCs w:val="24"/>
        </w:rPr>
        <w:t xml:space="preserve"> Малгобекс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>кого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в органы и организации (их должностным лицам),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и одновременно уведомляет об этом муниципального служащего.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25. Невыполнение муниципальным служащим, обязанностей, предусмотренных данным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Порядком, является правонарушением.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26. Лицо, совершившее правонарушение, подлежит в установленном порядке освобождению от замещаемой (занимаемой) должности, увольнению с муниципальной службы.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27. В случае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если в ходе осуществления контроля за расходами муниципального служащего, а также за расходами его супруги (супруга) и несовершеннолетних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детей выявлены обстоятельства, свидетельствующие о несоответствии расходов данного лица, а также расходов его супруги (супруга) и несовершеннолетних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детей их общему доходу, материалы, полученные в результате осуществления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контроля за расходами, в трехдневный срок после его завершения направляются Администрацией сельского поселения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в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органы прокуратуры 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>Моздок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ского района.</w:t>
      </w:r>
    </w:p>
    <w:p w:rsidR="009461F4" w:rsidRPr="009461F4" w:rsidRDefault="009461F4" w:rsidP="009461F4">
      <w:pPr>
        <w:shd w:val="clear" w:color="auto" w:fill="FFFFFF"/>
        <w:spacing w:after="104" w:line="240" w:lineRule="auto"/>
        <w:jc w:val="both"/>
        <w:rPr>
          <w:rFonts w:ascii="Arial" w:eastAsia="Times New Roman" w:hAnsi="Arial" w:cs="Arial"/>
          <w:color w:val="282828"/>
          <w:sz w:val="24"/>
          <w:szCs w:val="24"/>
        </w:rPr>
      </w:pPr>
      <w:r w:rsidRPr="009461F4">
        <w:rPr>
          <w:rFonts w:ascii="Arial" w:eastAsia="Times New Roman" w:hAnsi="Arial" w:cs="Arial"/>
          <w:color w:val="282828"/>
          <w:sz w:val="24"/>
          <w:szCs w:val="24"/>
        </w:rPr>
        <w:t>28. В случае</w:t>
      </w:r>
      <w:proofErr w:type="gramStart"/>
      <w:r w:rsidRPr="009461F4">
        <w:rPr>
          <w:rFonts w:ascii="Arial" w:eastAsia="Times New Roman" w:hAnsi="Arial" w:cs="Arial"/>
          <w:color w:val="282828"/>
          <w:sz w:val="24"/>
          <w:szCs w:val="24"/>
        </w:rPr>
        <w:t>,</w:t>
      </w:r>
      <w:proofErr w:type="gramEnd"/>
      <w:r w:rsidRPr="009461F4">
        <w:rPr>
          <w:rFonts w:ascii="Arial" w:eastAsia="Times New Roman" w:hAnsi="Arial" w:cs="Arial"/>
          <w:color w:val="282828"/>
          <w:sz w:val="24"/>
          <w:szCs w:val="24"/>
        </w:rPr>
        <w:t xml:space="preserve"> если в ходе осуществления контроля за расходами муниципального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служащего, а также за расходами его супруги (супруга) и несовершеннолетних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детей выявлены признаки преступления, административного или иного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правонарушения, материалы, полученные в результате осуществления контроля за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расходами, в трехдневный срок после его завершения направляются Администрацией сельского поселения в</w:t>
      </w:r>
      <w:r w:rsidR="00565DDE">
        <w:rPr>
          <w:rFonts w:ascii="Arial" w:eastAsia="Times New Roman" w:hAnsi="Arial" w:cs="Arial"/>
          <w:color w:val="282828"/>
          <w:sz w:val="24"/>
          <w:szCs w:val="24"/>
        </w:rPr>
        <w:t xml:space="preserve"> </w:t>
      </w:r>
      <w:r w:rsidRPr="009461F4">
        <w:rPr>
          <w:rFonts w:ascii="Arial" w:eastAsia="Times New Roman" w:hAnsi="Arial" w:cs="Arial"/>
          <w:color w:val="282828"/>
          <w:sz w:val="24"/>
          <w:szCs w:val="24"/>
        </w:rPr>
        <w:t>государственные органы в соответствии с их компетенцией.</w:t>
      </w:r>
    </w:p>
    <w:p w:rsidR="007B32E0" w:rsidRPr="009461F4" w:rsidRDefault="007B32E0">
      <w:pPr>
        <w:rPr>
          <w:sz w:val="24"/>
          <w:szCs w:val="24"/>
        </w:rPr>
      </w:pPr>
    </w:p>
    <w:sectPr w:rsidR="007B32E0" w:rsidRPr="009461F4" w:rsidSect="000F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461F4"/>
    <w:rsid w:val="000F4375"/>
    <w:rsid w:val="00256EF3"/>
    <w:rsid w:val="00565DDE"/>
    <w:rsid w:val="005F01B8"/>
    <w:rsid w:val="006B65C6"/>
    <w:rsid w:val="00764715"/>
    <w:rsid w:val="007B32E0"/>
    <w:rsid w:val="009461F4"/>
    <w:rsid w:val="00BD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75"/>
  </w:style>
  <w:style w:type="paragraph" w:styleId="1">
    <w:name w:val="heading 1"/>
    <w:basedOn w:val="a"/>
    <w:link w:val="10"/>
    <w:uiPriority w:val="9"/>
    <w:qFormat/>
    <w:rsid w:val="00946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6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61F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461F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6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931">
              <w:marLeft w:val="-166"/>
              <w:marRight w:val="-1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9953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71661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2315">
                      <w:marLeft w:val="-166"/>
                      <w:marRight w:val="-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6380">
                      <w:marLeft w:val="-166"/>
                      <w:marRight w:val="-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55;&#1086;&#1073;&#1077;&#1076;&#1072;.&#1088;&#1078;&#1077;&#1074;&#1089;&#1082;&#1080;&#1081;-&#1088;&#1072;&#1081;&#1086;&#1085;.&#1088;&#1092;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2022-11-09T13:36:00Z</cp:lastPrinted>
  <dcterms:created xsi:type="dcterms:W3CDTF">2022-11-09T13:06:00Z</dcterms:created>
  <dcterms:modified xsi:type="dcterms:W3CDTF">2022-11-09T13:37:00Z</dcterms:modified>
</cp:coreProperties>
</file>