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B0" w:rsidRPr="00CB64B0" w:rsidRDefault="00CB64B0" w:rsidP="00CB64B0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</w:rPr>
      </w:pPr>
      <w:r>
        <w:rPr>
          <w:rFonts w:ascii="Courier New" w:eastAsia="Times New Roman" w:hAnsi="Courier New" w:cs="Times New Roman"/>
          <w:noProof/>
          <w:sz w:val="24"/>
          <w:szCs w:val="20"/>
        </w:rPr>
        <w:drawing>
          <wp:inline distT="0" distB="0" distL="0" distR="0">
            <wp:extent cx="787400" cy="67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0" w:rsidRPr="00CB64B0" w:rsidRDefault="00CB64B0" w:rsidP="00CB64B0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</w:rPr>
      </w:pPr>
    </w:p>
    <w:p w:rsidR="00CB64B0" w:rsidRPr="00CB64B0" w:rsidRDefault="00CB64B0" w:rsidP="00CB64B0">
      <w:pPr>
        <w:spacing w:after="0" w:line="240" w:lineRule="auto"/>
        <w:jc w:val="center"/>
        <w:rPr>
          <w:rFonts w:ascii="Courier New" w:eastAsia="Times New Roman" w:hAnsi="Courier New" w:cs="Times New Roman"/>
          <w:b/>
          <w:kern w:val="2"/>
          <w:sz w:val="28"/>
          <w:szCs w:val="28"/>
        </w:rPr>
      </w:pPr>
      <w:r w:rsidRPr="00CB64B0">
        <w:rPr>
          <w:rFonts w:ascii="Courier New" w:eastAsia="Times New Roman" w:hAnsi="Courier New" w:cs="Times New Roman"/>
          <w:b/>
          <w:sz w:val="28"/>
          <w:szCs w:val="28"/>
        </w:rPr>
        <w:t>ПОСТАНОВЛЕНИЕ</w:t>
      </w:r>
    </w:p>
    <w:p w:rsidR="00CB64B0" w:rsidRPr="00CB64B0" w:rsidRDefault="00CB64B0" w:rsidP="00CB64B0">
      <w:pPr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</w:pPr>
      <w:r w:rsidRPr="00CB64B0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>ГЛАВЫ АДМИНИСТРАЦИИ</w:t>
      </w:r>
    </w:p>
    <w:p w:rsidR="00CB64B0" w:rsidRPr="00CB64B0" w:rsidRDefault="00CB64B0" w:rsidP="00CB64B0">
      <w:pPr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</w:pPr>
      <w:r w:rsidRPr="00CB64B0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 w:rsidR="004E4ABD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>Малгобекского</w:t>
      </w:r>
      <w:r w:rsidRPr="00CB64B0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 xml:space="preserve"> </w:t>
      </w:r>
    </w:p>
    <w:p w:rsidR="00CB64B0" w:rsidRPr="00CB64B0" w:rsidRDefault="00CB64B0" w:rsidP="00CB64B0">
      <w:pPr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</w:pPr>
      <w:r w:rsidRPr="00CB64B0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CB64B0" w:rsidRPr="00CB64B0" w:rsidRDefault="00CB64B0" w:rsidP="00CB64B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aps/>
          <w:sz w:val="38"/>
          <w:szCs w:val="38"/>
        </w:rPr>
      </w:pPr>
      <w:r w:rsidRPr="00CB64B0">
        <w:rPr>
          <w:rFonts w:ascii="Bookman Old Style" w:eastAsia="Times New Roman" w:hAnsi="Bookman Old Style" w:cs="Times New Roman"/>
          <w:b/>
          <w:sz w:val="28"/>
          <w:szCs w:val="28"/>
        </w:rPr>
        <w:t>РЕСПУБЛИКИ СЕВЕРНАЯ ОСЕТИЯ-АЛАНИЯ</w:t>
      </w:r>
      <w:r w:rsidRPr="00CB64B0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</w:p>
    <w:p w:rsidR="00CB64B0" w:rsidRPr="00CB64B0" w:rsidRDefault="00CB64B0" w:rsidP="00CB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B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CB64B0" w:rsidRPr="00CB64B0" w:rsidRDefault="00CB64B0" w:rsidP="00CB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64B0">
        <w:rPr>
          <w:rFonts w:ascii="Times New Roman" w:eastAsia="Times New Roman" w:hAnsi="Times New Roman" w:cs="Times New Roman"/>
          <w:sz w:val="18"/>
          <w:szCs w:val="18"/>
        </w:rPr>
        <w:t>3637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>14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 xml:space="preserve">, РСО-Алания, Моздокский район, </w:t>
      </w:r>
      <w:proofErr w:type="spellStart"/>
      <w:r w:rsidR="004E4AB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="004E4ABD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="004E4ABD">
        <w:rPr>
          <w:rFonts w:ascii="Times New Roman" w:eastAsia="Times New Roman" w:hAnsi="Times New Roman" w:cs="Times New Roman"/>
          <w:sz w:val="18"/>
          <w:szCs w:val="18"/>
        </w:rPr>
        <w:t>алгобек</w:t>
      </w:r>
      <w:proofErr w:type="spellEnd"/>
      <w:r w:rsidRPr="00CB64B0">
        <w:rPr>
          <w:rFonts w:ascii="Times New Roman" w:eastAsia="Times New Roman" w:hAnsi="Times New Roman" w:cs="Times New Roman"/>
          <w:sz w:val="18"/>
          <w:szCs w:val="18"/>
        </w:rPr>
        <w:t xml:space="preserve">, ул. </w:t>
      </w:r>
      <w:proofErr w:type="spellStart"/>
      <w:r w:rsidR="004E4ABD">
        <w:rPr>
          <w:rFonts w:ascii="Times New Roman" w:eastAsia="Times New Roman" w:hAnsi="Times New Roman" w:cs="Times New Roman"/>
          <w:sz w:val="18"/>
          <w:szCs w:val="18"/>
        </w:rPr>
        <w:t>Советскапя</w:t>
      </w:r>
      <w:proofErr w:type="spellEnd"/>
      <w:r w:rsidRPr="00CB64B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>33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, тел.\факс (86736) 9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-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-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, 9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-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>5-0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CB64B0" w:rsidRPr="004E4ABD" w:rsidRDefault="00CB64B0" w:rsidP="00CB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64B0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B64B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CB64B0">
        <w:rPr>
          <w:rFonts w:ascii="Times New Roman" w:eastAsia="Times New Roman" w:hAnsi="Times New Roman" w:cs="Times New Roman"/>
          <w:sz w:val="18"/>
          <w:szCs w:val="18"/>
        </w:rPr>
        <w:t>:</w:t>
      </w:r>
      <w:r w:rsidR="004E4A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4E4ABD">
        <w:rPr>
          <w:rFonts w:ascii="Times New Roman" w:eastAsia="Times New Roman" w:hAnsi="Times New Roman" w:cs="Times New Roman"/>
          <w:sz w:val="18"/>
          <w:szCs w:val="18"/>
          <w:lang w:val="en-US"/>
        </w:rPr>
        <w:t>nkarezheva</w:t>
      </w:r>
      <w:proofErr w:type="spellEnd"/>
      <w:r w:rsidR="004E4ABD" w:rsidRPr="004E4ABD">
        <w:rPr>
          <w:rFonts w:ascii="Times New Roman" w:eastAsia="Times New Roman" w:hAnsi="Times New Roman" w:cs="Times New Roman"/>
          <w:sz w:val="18"/>
          <w:szCs w:val="18"/>
        </w:rPr>
        <w:t>@</w:t>
      </w:r>
      <w:proofErr w:type="spellStart"/>
      <w:r w:rsidR="004E4ABD">
        <w:rPr>
          <w:rFonts w:ascii="Times New Roman" w:eastAsia="Times New Roman" w:hAnsi="Times New Roman" w:cs="Times New Roman"/>
          <w:sz w:val="18"/>
          <w:szCs w:val="18"/>
          <w:lang w:val="en-US"/>
        </w:rPr>
        <w:t>maiul</w:t>
      </w:r>
      <w:proofErr w:type="spellEnd"/>
      <w:r w:rsidR="004E4ABD" w:rsidRPr="004E4AB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="004E4ABD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CB64B0" w:rsidRPr="00CB64B0" w:rsidRDefault="00CB64B0" w:rsidP="00CB64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4E4ABD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 xml:space="preserve">№ </w:t>
      </w:r>
      <w:r w:rsidR="004E4ABD" w:rsidRPr="004E4ABD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9</w:t>
      </w:r>
      <w:r w:rsidRPr="004E4ABD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 xml:space="preserve">                                                                        от</w:t>
      </w:r>
      <w:r w:rsidR="008F2717" w:rsidRPr="004E4ABD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 xml:space="preserve">  </w:t>
      </w:r>
      <w:r w:rsidR="004E4ABD" w:rsidRPr="004E4ABD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2</w:t>
      </w:r>
      <w:r w:rsidR="008F2717" w:rsidRPr="004E4ABD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2</w:t>
      </w:r>
      <w:r w:rsidRPr="004E4ABD">
        <w:rPr>
          <w:rFonts w:ascii="Bookman Old Style" w:eastAsia="Times New Roman" w:hAnsi="Bookman Old Style" w:cs="Times New Roman"/>
          <w:b/>
          <w:sz w:val="24"/>
          <w:szCs w:val="24"/>
          <w:lang w:eastAsia="en-US"/>
        </w:rPr>
        <w:t>.03.2019 г</w:t>
      </w:r>
    </w:p>
    <w:p w:rsidR="00A82ADA" w:rsidRPr="0017585F" w:rsidRDefault="00A82ADA" w:rsidP="00A82A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2ADA" w:rsidRPr="00B01D1C" w:rsidRDefault="00A82ADA" w:rsidP="00A82A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 xml:space="preserve">Об утверждении Порядка </w:t>
      </w: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 xml:space="preserve">формирования, утверждения </w:t>
      </w: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>и ведения планов-графиков</w:t>
      </w: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>закупок товаров, работ, услуг</w:t>
      </w: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 xml:space="preserve">для обеспечения  </w:t>
      </w:r>
      <w:proofErr w:type="gramStart"/>
      <w:r w:rsidRPr="00B01D1C">
        <w:rPr>
          <w:rFonts w:ascii="Bookman Old Style" w:hAnsi="Bookman Old Style"/>
        </w:rPr>
        <w:t>муниципальных</w:t>
      </w:r>
      <w:proofErr w:type="gramEnd"/>
      <w:r w:rsidRPr="00B01D1C">
        <w:rPr>
          <w:rFonts w:ascii="Bookman Old Style" w:hAnsi="Bookman Old Style"/>
        </w:rPr>
        <w:t xml:space="preserve"> </w:t>
      </w: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 xml:space="preserve">нужд </w:t>
      </w:r>
      <w:proofErr w:type="gramStart"/>
      <w:r w:rsidR="004E4ABD">
        <w:rPr>
          <w:rFonts w:ascii="Bookman Old Style" w:hAnsi="Bookman Old Style"/>
        </w:rPr>
        <w:t>Малгобекского</w:t>
      </w:r>
      <w:proofErr w:type="gramEnd"/>
      <w:r w:rsidR="00CB64B0" w:rsidRPr="00B01D1C">
        <w:rPr>
          <w:rFonts w:ascii="Bookman Old Style" w:hAnsi="Bookman Old Style"/>
        </w:rPr>
        <w:t xml:space="preserve"> </w:t>
      </w:r>
      <w:r w:rsidRPr="00B01D1C">
        <w:rPr>
          <w:rFonts w:ascii="Bookman Old Style" w:hAnsi="Bookman Old Style"/>
        </w:rPr>
        <w:t xml:space="preserve"> сельского </w:t>
      </w: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>поселения</w:t>
      </w:r>
    </w:p>
    <w:p w:rsidR="00F41D5B" w:rsidRPr="00B01D1C" w:rsidRDefault="00F41D5B" w:rsidP="00F41D5B">
      <w:pPr>
        <w:pStyle w:val="ConsPlusTitle"/>
        <w:spacing w:line="240" w:lineRule="exact"/>
        <w:ind w:right="57"/>
        <w:rPr>
          <w:rFonts w:ascii="Bookman Old Style" w:hAnsi="Bookman Old Style"/>
        </w:rPr>
      </w:pPr>
    </w:p>
    <w:p w:rsidR="00F41D5B" w:rsidRPr="00B01D1C" w:rsidRDefault="00F41D5B" w:rsidP="00F41D5B">
      <w:pPr>
        <w:pStyle w:val="ConsPlusNormal"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             В соответствии с </w:t>
      </w:r>
      <w:hyperlink r:id="rId6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5 статьи 21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 от 5 апреля 2013года 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proofErr w:type="gramStart"/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п</w:t>
        </w:r>
        <w:proofErr w:type="gramEnd"/>
      </w:hyperlink>
      <w:r w:rsidR="00CB64B0" w:rsidRPr="00B01D1C">
        <w:rPr>
          <w:rFonts w:ascii="Bookman Old Style" w:hAnsi="Bookman Old Style" w:cs="Times New Roman"/>
          <w:sz w:val="24"/>
          <w:szCs w:val="24"/>
        </w:rPr>
        <w:t>остановления</w:t>
      </w:r>
      <w:r w:rsidRPr="00B01D1C">
        <w:rPr>
          <w:rFonts w:ascii="Bookman Old Style" w:hAnsi="Bookman Old Style" w:cs="Times New Roman"/>
          <w:sz w:val="24"/>
          <w:szCs w:val="24"/>
        </w:rPr>
        <w:t xml:space="preserve">  Правительства Российской Федерации от 5 июня 2015 года </w:t>
      </w:r>
      <w:r w:rsidR="00CB64B0" w:rsidRPr="00B01D1C">
        <w:rPr>
          <w:rFonts w:ascii="Bookman Old Style" w:hAnsi="Bookman Old Style" w:cs="Times New Roman"/>
          <w:sz w:val="24"/>
          <w:szCs w:val="24"/>
        </w:rPr>
        <w:t xml:space="preserve"> </w:t>
      </w:r>
      <w:r w:rsidRPr="00B01D1C">
        <w:rPr>
          <w:rFonts w:ascii="Bookman Old Style" w:hAnsi="Bookman Old Style" w:cs="Times New Roman"/>
          <w:sz w:val="24"/>
          <w:szCs w:val="24"/>
        </w:rPr>
        <w:t xml:space="preserve">N 554 "О требованиях к формированию, утверждению и ведению плана-графика закупок товаров, работ, услуг для обеспечения нужд субъекта Российской Федерации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и муниципальных нужд, а также требованиях к форме плана-графика закупок товаров, работ, услуг",</w:t>
      </w:r>
      <w:r w:rsidR="00CB64B0" w:rsidRPr="00B01D1C">
        <w:rPr>
          <w:rFonts w:ascii="Bookman Old Style" w:hAnsi="Bookman Old Style" w:cs="Times New Roman"/>
          <w:sz w:val="24"/>
          <w:szCs w:val="24"/>
        </w:rPr>
        <w:t xml:space="preserve"> постановлением  Правительства  РФ от 25.01.2017г № 73 «О внесении изменений в некоторые акты Правительства Росс</w:t>
      </w:r>
      <w:r w:rsidR="004D3954" w:rsidRPr="00B01D1C">
        <w:rPr>
          <w:rFonts w:ascii="Bookman Old Style" w:hAnsi="Bookman Old Style" w:cs="Times New Roman"/>
          <w:sz w:val="24"/>
          <w:szCs w:val="24"/>
        </w:rPr>
        <w:t>ийской Федерации», постановлением</w:t>
      </w:r>
      <w:r w:rsidR="00CB64B0" w:rsidRPr="00B01D1C">
        <w:rPr>
          <w:rFonts w:ascii="Bookman Old Style" w:hAnsi="Bookman Old Style" w:cs="Times New Roman"/>
          <w:sz w:val="24"/>
          <w:szCs w:val="24"/>
        </w:rPr>
        <w:t xml:space="preserve"> Правительства РФ от 16.08.2018 года № 952  «О внесении изменений в некоторые акты Правительства Российской Федерации», </w:t>
      </w:r>
      <w:r w:rsidRPr="00B01D1C">
        <w:rPr>
          <w:rFonts w:ascii="Bookman Old Style" w:hAnsi="Bookman Old Style" w:cs="Times New Roman"/>
          <w:sz w:val="24"/>
          <w:szCs w:val="24"/>
        </w:rPr>
        <w:t xml:space="preserve"> в целях организации работ по подготовке и осуществлению закупок для муниципальных нужд </w:t>
      </w:r>
      <w:r w:rsidR="004E4ABD">
        <w:rPr>
          <w:rFonts w:ascii="Bookman Old Style" w:hAnsi="Bookman Old Style" w:cs="Times New Roman"/>
          <w:sz w:val="24"/>
          <w:szCs w:val="24"/>
        </w:rPr>
        <w:t>Малгобекского</w:t>
      </w:r>
      <w:r w:rsidRPr="00B01D1C">
        <w:rPr>
          <w:rFonts w:ascii="Bookman Old Style" w:hAnsi="Bookman Old Style" w:cs="Times New Roman"/>
          <w:sz w:val="24"/>
          <w:szCs w:val="24"/>
        </w:rPr>
        <w:t xml:space="preserve"> сельского поселения </w:t>
      </w:r>
      <w:proofErr w:type="gramEnd"/>
    </w:p>
    <w:p w:rsidR="00F41D5B" w:rsidRPr="00B01D1C" w:rsidRDefault="00F41D5B" w:rsidP="00F41D5B">
      <w:pPr>
        <w:pStyle w:val="ConsPlusNormal"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F41D5B" w:rsidRPr="00B01D1C" w:rsidRDefault="00F41D5B" w:rsidP="00F41D5B">
      <w:pPr>
        <w:pStyle w:val="ConsPlusNormal"/>
        <w:ind w:firstLine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 </w:t>
      </w:r>
      <w:r w:rsidR="00CB64B0" w:rsidRPr="00B01D1C">
        <w:rPr>
          <w:rFonts w:ascii="Bookman Old Style" w:hAnsi="Bookman Old Style" w:cs="Times New Roman"/>
          <w:sz w:val="24"/>
          <w:szCs w:val="24"/>
        </w:rPr>
        <w:t xml:space="preserve">                                          </w:t>
      </w:r>
      <w:r w:rsidRPr="00B01D1C">
        <w:rPr>
          <w:rFonts w:ascii="Bookman Old Style" w:hAnsi="Bookman Old Style" w:cs="Times New Roman"/>
          <w:b/>
          <w:sz w:val="24"/>
          <w:szCs w:val="24"/>
        </w:rPr>
        <w:t>ПОСТАНОВЛЯЮ:</w:t>
      </w:r>
    </w:p>
    <w:p w:rsidR="00F41D5B" w:rsidRPr="00B01D1C" w:rsidRDefault="00F41D5B" w:rsidP="00F41D5B">
      <w:pPr>
        <w:pStyle w:val="ListParagraph1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01D1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01D1C">
        <w:rPr>
          <w:rFonts w:ascii="Bookman Old Style" w:hAnsi="Bookman Old Style"/>
          <w:color w:val="000000"/>
          <w:sz w:val="24"/>
          <w:szCs w:val="24"/>
        </w:rPr>
        <w:tab/>
        <w:t>1.Утвердить прилагаемый Порядок формирования, утверждения и ведения плано</w:t>
      </w:r>
      <w:proofErr w:type="gramStart"/>
      <w:r w:rsidRPr="00B01D1C">
        <w:rPr>
          <w:rFonts w:ascii="Bookman Old Style" w:hAnsi="Bookman Old Style"/>
          <w:color w:val="000000"/>
          <w:sz w:val="24"/>
          <w:szCs w:val="24"/>
        </w:rPr>
        <w:t>в-</w:t>
      </w:r>
      <w:proofErr w:type="gramEnd"/>
      <w:r w:rsidRPr="00B01D1C">
        <w:rPr>
          <w:rFonts w:ascii="Bookman Old Style" w:hAnsi="Bookman Old Style"/>
          <w:color w:val="000000"/>
          <w:sz w:val="24"/>
          <w:szCs w:val="24"/>
        </w:rPr>
        <w:t xml:space="preserve"> графиков закупок товаров, работ, услуг для обеспечения муниципальных нужд </w:t>
      </w:r>
      <w:r w:rsidR="004E4ABD">
        <w:rPr>
          <w:rFonts w:ascii="Bookman Old Style" w:hAnsi="Bookman Old Style"/>
          <w:color w:val="000000"/>
          <w:sz w:val="24"/>
          <w:szCs w:val="24"/>
        </w:rPr>
        <w:t>Малгобекского</w:t>
      </w:r>
      <w:r w:rsidRPr="00B01D1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поселения.</w:t>
      </w:r>
    </w:p>
    <w:p w:rsidR="00F41D5B" w:rsidRPr="00B01D1C" w:rsidRDefault="00F41D5B" w:rsidP="00F41D5B">
      <w:pPr>
        <w:pStyle w:val="ConsPlusTitle"/>
        <w:ind w:right="57"/>
        <w:jc w:val="both"/>
        <w:rPr>
          <w:rFonts w:ascii="Bookman Old Style" w:hAnsi="Bookman Old Style"/>
          <w:b w:val="0"/>
        </w:rPr>
      </w:pPr>
      <w:r w:rsidRPr="00B01D1C">
        <w:rPr>
          <w:rFonts w:ascii="Bookman Old Style" w:hAnsi="Bookman Old Style"/>
          <w:b w:val="0"/>
        </w:rPr>
        <w:t xml:space="preserve">         2.Признать утратившим силу постановление Администрации </w:t>
      </w:r>
      <w:r w:rsidR="004E4ABD">
        <w:rPr>
          <w:rFonts w:ascii="Bookman Old Style" w:hAnsi="Bookman Old Style"/>
          <w:b w:val="0"/>
        </w:rPr>
        <w:t>Малгобекского</w:t>
      </w:r>
      <w:r w:rsidRPr="00B01D1C">
        <w:rPr>
          <w:rFonts w:ascii="Bookman Old Style" w:hAnsi="Bookman Old Style"/>
          <w:b w:val="0"/>
        </w:rPr>
        <w:t xml:space="preserve"> сельского поселения </w:t>
      </w:r>
      <w:r w:rsidRPr="00284853">
        <w:rPr>
          <w:rFonts w:ascii="Bookman Old Style" w:hAnsi="Bookman Old Style"/>
          <w:b w:val="0"/>
        </w:rPr>
        <w:t xml:space="preserve">от </w:t>
      </w:r>
      <w:r w:rsidR="00284853" w:rsidRPr="00284853">
        <w:rPr>
          <w:rFonts w:ascii="Bookman Old Style" w:hAnsi="Bookman Old Style"/>
          <w:b w:val="0"/>
        </w:rPr>
        <w:t>16</w:t>
      </w:r>
      <w:r w:rsidR="0026323B" w:rsidRPr="00284853">
        <w:rPr>
          <w:rFonts w:ascii="Bookman Old Style" w:hAnsi="Bookman Old Style"/>
          <w:b w:val="0"/>
        </w:rPr>
        <w:t>.0</w:t>
      </w:r>
      <w:r w:rsidR="00284853" w:rsidRPr="00284853">
        <w:rPr>
          <w:rFonts w:ascii="Bookman Old Style" w:hAnsi="Bookman Old Style"/>
          <w:b w:val="0"/>
        </w:rPr>
        <w:t>2</w:t>
      </w:r>
      <w:r w:rsidR="0026323B" w:rsidRPr="00284853">
        <w:rPr>
          <w:rFonts w:ascii="Bookman Old Style" w:hAnsi="Bookman Old Style"/>
          <w:b w:val="0"/>
        </w:rPr>
        <w:t>.201</w:t>
      </w:r>
      <w:r w:rsidR="00284853" w:rsidRPr="00284853">
        <w:rPr>
          <w:rFonts w:ascii="Bookman Old Style" w:hAnsi="Bookman Old Style"/>
          <w:b w:val="0"/>
        </w:rPr>
        <w:t>8</w:t>
      </w:r>
      <w:r w:rsidR="004D3954" w:rsidRPr="00284853">
        <w:rPr>
          <w:rFonts w:ascii="Bookman Old Style" w:hAnsi="Bookman Old Style"/>
          <w:b w:val="0"/>
        </w:rPr>
        <w:t xml:space="preserve"> № </w:t>
      </w:r>
      <w:r w:rsidR="00284853">
        <w:rPr>
          <w:rFonts w:ascii="Bookman Old Style" w:hAnsi="Bookman Old Style"/>
          <w:b w:val="0"/>
        </w:rPr>
        <w:t>1</w:t>
      </w:r>
      <w:r w:rsidR="0026323B" w:rsidRPr="00B01D1C">
        <w:rPr>
          <w:rFonts w:ascii="Bookman Old Style" w:hAnsi="Bookman Old Style"/>
          <w:b w:val="0"/>
        </w:rPr>
        <w:t xml:space="preserve"> </w:t>
      </w:r>
      <w:r w:rsidRPr="00B01D1C">
        <w:rPr>
          <w:rFonts w:ascii="Bookman Old Style" w:hAnsi="Bookman Old Style"/>
          <w:b w:val="0"/>
        </w:rPr>
        <w:t xml:space="preserve">«Об утверждении порядка формирования, утверждения и ведения планов-графиков закупок товаров, работ, услуг для обеспечения  муниципальных нужд Администрации </w:t>
      </w:r>
      <w:r w:rsidR="004E4ABD">
        <w:rPr>
          <w:rFonts w:ascii="Bookman Old Style" w:hAnsi="Bookman Old Style"/>
          <w:b w:val="0"/>
        </w:rPr>
        <w:t>Малгобекского</w:t>
      </w:r>
      <w:r w:rsidRPr="00B01D1C">
        <w:rPr>
          <w:rFonts w:ascii="Bookman Old Style" w:hAnsi="Bookman Old Style"/>
          <w:b w:val="0"/>
        </w:rPr>
        <w:t xml:space="preserve"> сельского поселения».</w:t>
      </w:r>
    </w:p>
    <w:p w:rsidR="00CB64B0" w:rsidRPr="00B01D1C" w:rsidRDefault="00F41D5B" w:rsidP="00CB64B0">
      <w:pPr>
        <w:ind w:firstLine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3. </w:t>
      </w:r>
      <w:r w:rsidR="00CB64B0" w:rsidRPr="00B01D1C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Обнародовать настоящее постановление на стенде в здании  АМС </w:t>
      </w:r>
      <w:r w:rsidR="004E4ABD">
        <w:rPr>
          <w:rFonts w:ascii="Bookman Old Style" w:eastAsia="Times New Roman" w:hAnsi="Bookman Old Style" w:cs="Times New Roman"/>
          <w:spacing w:val="-1"/>
          <w:sz w:val="24"/>
          <w:szCs w:val="24"/>
        </w:rPr>
        <w:t>Малгобекского</w:t>
      </w:r>
      <w:r w:rsidR="00CB64B0" w:rsidRPr="00B01D1C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сельского поселения по адресу: РСО- Алания, Моздокский район, </w:t>
      </w:r>
      <w:proofErr w:type="spellStart"/>
      <w:r w:rsidR="004E4ABD">
        <w:rPr>
          <w:rFonts w:ascii="Bookman Old Style" w:eastAsia="Times New Roman" w:hAnsi="Bookman Old Style" w:cs="Times New Roman"/>
          <w:spacing w:val="-1"/>
          <w:sz w:val="24"/>
          <w:szCs w:val="24"/>
        </w:rPr>
        <w:t>с</w:t>
      </w:r>
      <w:proofErr w:type="gramStart"/>
      <w:r w:rsidR="004E4ABD">
        <w:rPr>
          <w:rFonts w:ascii="Bookman Old Style" w:eastAsia="Times New Roman" w:hAnsi="Bookman Old Style" w:cs="Times New Roman"/>
          <w:spacing w:val="-1"/>
          <w:sz w:val="24"/>
          <w:szCs w:val="24"/>
        </w:rPr>
        <w:t>.М</w:t>
      </w:r>
      <w:proofErr w:type="gramEnd"/>
      <w:r w:rsidR="004E4ABD">
        <w:rPr>
          <w:rFonts w:ascii="Bookman Old Style" w:eastAsia="Times New Roman" w:hAnsi="Bookman Old Style" w:cs="Times New Roman"/>
          <w:spacing w:val="-1"/>
          <w:sz w:val="24"/>
          <w:szCs w:val="24"/>
        </w:rPr>
        <w:t>алгобек</w:t>
      </w:r>
      <w:proofErr w:type="spellEnd"/>
      <w:r w:rsidR="00CB64B0" w:rsidRPr="00B01D1C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, ул. </w:t>
      </w:r>
      <w:r w:rsidR="004E4ABD">
        <w:rPr>
          <w:rFonts w:ascii="Bookman Old Style" w:eastAsia="Times New Roman" w:hAnsi="Bookman Old Style" w:cs="Times New Roman"/>
          <w:spacing w:val="-1"/>
          <w:sz w:val="24"/>
          <w:szCs w:val="24"/>
        </w:rPr>
        <w:t>Советская</w:t>
      </w:r>
      <w:r w:rsidR="00CB64B0" w:rsidRPr="00B01D1C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, </w:t>
      </w:r>
      <w:r w:rsidR="004E4ABD">
        <w:rPr>
          <w:rFonts w:ascii="Bookman Old Style" w:eastAsia="Times New Roman" w:hAnsi="Bookman Old Style" w:cs="Times New Roman"/>
          <w:spacing w:val="-1"/>
          <w:sz w:val="24"/>
          <w:szCs w:val="24"/>
        </w:rPr>
        <w:t>33</w:t>
      </w:r>
      <w:r w:rsidR="00CB64B0" w:rsidRPr="00B01D1C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, разместить на официальном сайте </w:t>
      </w:r>
      <w:r w:rsidR="00CB64B0" w:rsidRPr="00B01D1C">
        <w:rPr>
          <w:rFonts w:ascii="Bookman Old Style" w:eastAsia="Times New Roman" w:hAnsi="Bookman Old Style" w:cs="Times New Roman"/>
          <w:spacing w:val="-1"/>
          <w:sz w:val="24"/>
          <w:szCs w:val="24"/>
        </w:rPr>
        <w:lastRenderedPageBreak/>
        <w:t xml:space="preserve">Администрации </w:t>
      </w:r>
      <w:r w:rsidR="004E4ABD">
        <w:rPr>
          <w:rFonts w:ascii="Bookman Old Style" w:eastAsia="Times New Roman" w:hAnsi="Bookman Old Style" w:cs="Times New Roman"/>
          <w:spacing w:val="-1"/>
          <w:sz w:val="24"/>
          <w:szCs w:val="24"/>
        </w:rPr>
        <w:t>Малгобекского</w:t>
      </w:r>
      <w:r w:rsidR="00CB64B0" w:rsidRPr="00B01D1C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сельского поселения в сети «Интернет» по адресу: </w:t>
      </w:r>
      <w:r w:rsidR="00CB64B0" w:rsidRPr="00B01D1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4E4ABD" w:rsidRPr="004E4AB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4E4ABD">
        <w:rPr>
          <w:rFonts w:ascii="Bookman Old Style" w:eastAsia="Times New Roman" w:hAnsi="Bookman Old Style" w:cs="Times New Roman"/>
          <w:sz w:val="24"/>
          <w:szCs w:val="24"/>
          <w:lang w:val="en-US"/>
        </w:rPr>
        <w:t>mlb</w:t>
      </w:r>
      <w:proofErr w:type="spellEnd"/>
      <w:r w:rsidR="00CB64B0" w:rsidRPr="00B01D1C">
        <w:rPr>
          <w:rFonts w:ascii="Bookman Old Style" w:eastAsia="Times New Roman" w:hAnsi="Bookman Old Style" w:cs="Times New Roman"/>
          <w:sz w:val="24"/>
          <w:szCs w:val="24"/>
        </w:rPr>
        <w:t>.admmozdok.ru</w:t>
      </w:r>
    </w:p>
    <w:p w:rsidR="00CB64B0" w:rsidRPr="00B01D1C" w:rsidRDefault="00CB64B0" w:rsidP="00CB64B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01D1C">
        <w:rPr>
          <w:rFonts w:ascii="Bookman Old Style" w:eastAsia="Times New Roman" w:hAnsi="Bookman Old Style" w:cs="Times New Roman"/>
          <w:color w:val="000000"/>
          <w:sz w:val="24"/>
          <w:szCs w:val="24"/>
        </w:rPr>
        <w:t>3.</w:t>
      </w:r>
      <w:proofErr w:type="gramStart"/>
      <w:r w:rsidRPr="00B01D1C">
        <w:rPr>
          <w:rFonts w:ascii="Bookman Old Style" w:eastAsia="Times New Roman" w:hAnsi="Bookman Old Style" w:cs="Times New Roman"/>
          <w:color w:val="000000"/>
          <w:sz w:val="24"/>
          <w:szCs w:val="24"/>
        </w:rPr>
        <w:t>Контроль за</w:t>
      </w:r>
      <w:proofErr w:type="gramEnd"/>
      <w:r w:rsidRPr="00B01D1C">
        <w:rPr>
          <w:rFonts w:ascii="Bookman Old Style" w:eastAsia="Times New Roman" w:hAnsi="Bookman Old Style" w:cs="Times New Roman"/>
          <w:color w:val="000000"/>
          <w:sz w:val="24"/>
          <w:szCs w:val="24"/>
        </w:rPr>
        <w:t> выполнением настоящего постановления оставляю за собой.</w:t>
      </w:r>
    </w:p>
    <w:p w:rsidR="00CB64B0" w:rsidRPr="00B01D1C" w:rsidRDefault="00CB64B0" w:rsidP="00CB64B0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01D1C">
        <w:rPr>
          <w:rFonts w:ascii="Bookman Old Style" w:eastAsia="Times New Roman" w:hAnsi="Bookman Old Style" w:cs="Times New Roman"/>
          <w:color w:val="000000"/>
          <w:sz w:val="24"/>
          <w:szCs w:val="24"/>
        </w:rPr>
        <w:t>4.Настоящее постановление вступает в силу со дня его обнародования.</w:t>
      </w:r>
    </w:p>
    <w:p w:rsidR="00F41D5B" w:rsidRPr="00B01D1C" w:rsidRDefault="00F41D5B" w:rsidP="00CB64B0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F41D5B" w:rsidRPr="00B01D1C" w:rsidRDefault="00F41D5B" w:rsidP="00A82AD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A82ADA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B01D1C">
        <w:rPr>
          <w:rFonts w:ascii="Bookman Old Style" w:hAnsi="Bookman Old Style"/>
          <w:sz w:val="24"/>
          <w:szCs w:val="24"/>
        </w:rPr>
        <w:t xml:space="preserve">Глава  </w:t>
      </w:r>
      <w:proofErr w:type="gramStart"/>
      <w:r w:rsidR="004E4ABD">
        <w:rPr>
          <w:rFonts w:ascii="Bookman Old Style" w:hAnsi="Bookman Old Style"/>
          <w:sz w:val="24"/>
          <w:szCs w:val="24"/>
        </w:rPr>
        <w:t>Малгобекского</w:t>
      </w:r>
      <w:proofErr w:type="gramEnd"/>
      <w:r w:rsidR="00CB64B0" w:rsidRPr="00B01D1C">
        <w:rPr>
          <w:rFonts w:ascii="Bookman Old Style" w:hAnsi="Bookman Old Style"/>
          <w:sz w:val="24"/>
          <w:szCs w:val="24"/>
        </w:rPr>
        <w:t xml:space="preserve"> </w:t>
      </w:r>
    </w:p>
    <w:p w:rsidR="00672B09" w:rsidRPr="004E4ABD" w:rsidRDefault="00A82ADA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B01D1C">
        <w:rPr>
          <w:rFonts w:ascii="Bookman Old Style" w:hAnsi="Bookman Old Style"/>
          <w:sz w:val="24"/>
          <w:szCs w:val="24"/>
        </w:rPr>
        <w:t>сельского поселения</w:t>
      </w:r>
      <w:r w:rsidRPr="00B01D1C">
        <w:rPr>
          <w:rFonts w:ascii="Bookman Old Style" w:hAnsi="Bookman Old Style"/>
          <w:sz w:val="24"/>
          <w:szCs w:val="24"/>
        </w:rPr>
        <w:tab/>
      </w:r>
      <w:r w:rsidRPr="00B01D1C">
        <w:rPr>
          <w:rFonts w:ascii="Bookman Old Style" w:hAnsi="Bookman Old Style"/>
          <w:sz w:val="24"/>
          <w:szCs w:val="24"/>
        </w:rPr>
        <w:tab/>
      </w:r>
      <w:r w:rsidRPr="00B01D1C">
        <w:rPr>
          <w:rFonts w:ascii="Bookman Old Style" w:hAnsi="Bookman Old Style"/>
          <w:sz w:val="24"/>
          <w:szCs w:val="24"/>
        </w:rPr>
        <w:tab/>
      </w:r>
      <w:r w:rsidRPr="00B01D1C">
        <w:rPr>
          <w:rFonts w:ascii="Bookman Old Style" w:hAnsi="Bookman Old Style"/>
          <w:sz w:val="24"/>
          <w:szCs w:val="24"/>
        </w:rPr>
        <w:tab/>
      </w:r>
      <w:r w:rsidR="004E4ABD">
        <w:rPr>
          <w:rFonts w:ascii="Bookman Old Style" w:hAnsi="Bookman Old Style"/>
          <w:sz w:val="24"/>
          <w:szCs w:val="24"/>
        </w:rPr>
        <w:t xml:space="preserve">                       </w:t>
      </w:r>
      <w:r w:rsidR="004E4ABD" w:rsidRPr="0028485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E4ABD">
        <w:rPr>
          <w:rFonts w:ascii="Bookman Old Style" w:hAnsi="Bookman Old Style"/>
          <w:sz w:val="24"/>
          <w:szCs w:val="24"/>
        </w:rPr>
        <w:t>З.М.</w:t>
      </w:r>
      <w:proofErr w:type="gramStart"/>
      <w:r w:rsidR="004E4ABD">
        <w:rPr>
          <w:rFonts w:ascii="Bookman Old Style" w:hAnsi="Bookman Old Style"/>
          <w:sz w:val="24"/>
          <w:szCs w:val="24"/>
        </w:rPr>
        <w:t>Кусов</w:t>
      </w:r>
      <w:proofErr w:type="spellEnd"/>
      <w:proofErr w:type="gramEnd"/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Pr="00B01D1C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CB64B0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BF3DC1" w:rsidRPr="00B01D1C" w:rsidRDefault="00BF3DC1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B64B0" w:rsidRPr="00B01D1C" w:rsidRDefault="00CB64B0" w:rsidP="00F41D5B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F41D5B" w:rsidRPr="00B01D1C" w:rsidRDefault="00F41D5B" w:rsidP="00F41D5B">
      <w:pPr>
        <w:spacing w:after="0" w:line="240" w:lineRule="exact"/>
        <w:ind w:left="4201"/>
        <w:jc w:val="right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lastRenderedPageBreak/>
        <w:t>УТВЕРЖДЕН</w:t>
      </w:r>
    </w:p>
    <w:p w:rsidR="00F41D5B" w:rsidRPr="00B01D1C" w:rsidRDefault="00F41D5B" w:rsidP="00F41D5B">
      <w:pPr>
        <w:spacing w:after="0" w:line="240" w:lineRule="exact"/>
        <w:ind w:left="4201"/>
        <w:jc w:val="right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постановлением </w:t>
      </w:r>
      <w:r w:rsidR="001952EF" w:rsidRPr="00B01D1C">
        <w:rPr>
          <w:rFonts w:ascii="Bookman Old Style" w:hAnsi="Bookman Old Style" w:cs="Times New Roman"/>
          <w:sz w:val="24"/>
          <w:szCs w:val="24"/>
        </w:rPr>
        <w:t>Главы АМС</w:t>
      </w:r>
    </w:p>
    <w:p w:rsidR="00F41D5B" w:rsidRPr="00B01D1C" w:rsidRDefault="004E4ABD" w:rsidP="00F41D5B">
      <w:pPr>
        <w:spacing w:after="0" w:line="240" w:lineRule="exact"/>
        <w:ind w:left="4201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Малгобекского</w:t>
      </w:r>
      <w:r w:rsidR="00F41D5B" w:rsidRPr="00B01D1C">
        <w:rPr>
          <w:rFonts w:ascii="Bookman Old Style" w:hAnsi="Bookman Old Style" w:cs="Times New Roman"/>
          <w:sz w:val="24"/>
          <w:szCs w:val="24"/>
        </w:rPr>
        <w:t xml:space="preserve"> сельского поселения</w:t>
      </w:r>
    </w:p>
    <w:p w:rsidR="00F41D5B" w:rsidRPr="00B01D1C" w:rsidRDefault="004E4ABD" w:rsidP="00F41D5B">
      <w:pPr>
        <w:spacing w:after="0" w:line="240" w:lineRule="exact"/>
        <w:ind w:left="4201"/>
        <w:jc w:val="right"/>
        <w:rPr>
          <w:rFonts w:ascii="Bookman Old Style" w:hAnsi="Bookman Old Style" w:cs="Times New Roman"/>
          <w:sz w:val="24"/>
          <w:szCs w:val="24"/>
        </w:rPr>
      </w:pPr>
      <w:r w:rsidRPr="004E4ABD">
        <w:rPr>
          <w:rFonts w:ascii="Bookman Old Style" w:hAnsi="Bookman Old Style" w:cs="Times New Roman"/>
          <w:sz w:val="24"/>
          <w:szCs w:val="24"/>
        </w:rPr>
        <w:t>о</w:t>
      </w:r>
      <w:r w:rsidR="00F41D5B" w:rsidRPr="004E4ABD">
        <w:rPr>
          <w:rFonts w:ascii="Bookman Old Style" w:hAnsi="Bookman Old Style" w:cs="Times New Roman"/>
          <w:sz w:val="24"/>
          <w:szCs w:val="24"/>
        </w:rPr>
        <w:t>т</w:t>
      </w:r>
      <w:r w:rsidRPr="004E4ABD">
        <w:rPr>
          <w:rFonts w:ascii="Bookman Old Style" w:hAnsi="Bookman Old Style" w:cs="Times New Roman"/>
          <w:sz w:val="24"/>
          <w:szCs w:val="24"/>
        </w:rPr>
        <w:t xml:space="preserve"> 2</w:t>
      </w:r>
      <w:r w:rsidR="00BF3DC1" w:rsidRPr="004E4ABD">
        <w:rPr>
          <w:rFonts w:ascii="Bookman Old Style" w:hAnsi="Bookman Old Style" w:cs="Times New Roman"/>
          <w:sz w:val="24"/>
          <w:szCs w:val="24"/>
        </w:rPr>
        <w:t>2.03.2019 г</w:t>
      </w:r>
      <w:r w:rsidR="00F41D5B" w:rsidRPr="004E4ABD">
        <w:rPr>
          <w:rFonts w:ascii="Bookman Old Style" w:hAnsi="Bookman Old Style" w:cs="Times New Roman"/>
          <w:sz w:val="24"/>
          <w:szCs w:val="24"/>
        </w:rPr>
        <w:t xml:space="preserve">  №</w:t>
      </w:r>
      <w:r w:rsidR="00BF3DC1" w:rsidRPr="004E4ABD">
        <w:rPr>
          <w:rFonts w:ascii="Bookman Old Style" w:hAnsi="Bookman Old Style" w:cs="Times New Roman"/>
          <w:sz w:val="24"/>
          <w:szCs w:val="24"/>
        </w:rPr>
        <w:t xml:space="preserve"> </w:t>
      </w:r>
      <w:r w:rsidRPr="004E4ABD">
        <w:rPr>
          <w:rFonts w:ascii="Bookman Old Style" w:hAnsi="Bookman Old Style" w:cs="Times New Roman"/>
          <w:sz w:val="24"/>
          <w:szCs w:val="24"/>
        </w:rPr>
        <w:t>9</w:t>
      </w:r>
      <w:r w:rsidR="00F41D5B" w:rsidRPr="00B01D1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41D5B" w:rsidRPr="00B01D1C" w:rsidRDefault="00F41D5B" w:rsidP="00F41D5B">
      <w:pPr>
        <w:spacing w:after="0" w:line="240" w:lineRule="exact"/>
        <w:ind w:left="4201"/>
        <w:jc w:val="center"/>
        <w:rPr>
          <w:rFonts w:ascii="Bookman Old Style" w:hAnsi="Bookman Old Style" w:cs="Times New Roman"/>
          <w:sz w:val="24"/>
          <w:szCs w:val="24"/>
        </w:rPr>
      </w:pPr>
    </w:p>
    <w:p w:rsidR="00F41D5B" w:rsidRPr="00B01D1C" w:rsidRDefault="00F41D5B" w:rsidP="00F41D5B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F41D5B" w:rsidRPr="00B01D1C" w:rsidRDefault="00F41D5B" w:rsidP="00F41D5B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1D1C">
        <w:rPr>
          <w:rFonts w:ascii="Bookman Old Style" w:hAnsi="Bookman Old Style" w:cs="Times New Roman"/>
          <w:b/>
          <w:bCs/>
          <w:sz w:val="24"/>
          <w:szCs w:val="24"/>
        </w:rPr>
        <w:t>ПОРЯДОК</w:t>
      </w:r>
    </w:p>
    <w:p w:rsidR="00F41D5B" w:rsidRPr="00B01D1C" w:rsidRDefault="00F41D5B" w:rsidP="00F41D5B">
      <w:pPr>
        <w:pStyle w:val="ConsPlusTitle"/>
        <w:spacing w:line="240" w:lineRule="exact"/>
        <w:ind w:right="57"/>
        <w:jc w:val="center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 xml:space="preserve">формирования, утверждения и ведения планов-графиков закупок </w:t>
      </w:r>
    </w:p>
    <w:p w:rsidR="00F41D5B" w:rsidRPr="00B01D1C" w:rsidRDefault="00F41D5B" w:rsidP="00F41D5B">
      <w:pPr>
        <w:pStyle w:val="ConsPlusTitle"/>
        <w:spacing w:line="240" w:lineRule="exact"/>
        <w:ind w:right="57"/>
        <w:jc w:val="center"/>
        <w:rPr>
          <w:rFonts w:ascii="Bookman Old Style" w:hAnsi="Bookman Old Style"/>
        </w:rPr>
      </w:pPr>
      <w:r w:rsidRPr="00B01D1C">
        <w:rPr>
          <w:rFonts w:ascii="Bookman Old Style" w:hAnsi="Bookman Old Style"/>
        </w:rPr>
        <w:t xml:space="preserve">товаров, работ, услуг для обеспечения  муниципальных нужд </w:t>
      </w:r>
    </w:p>
    <w:p w:rsidR="00F41D5B" w:rsidRPr="00B01D1C" w:rsidRDefault="004E4ABD" w:rsidP="00F41D5B">
      <w:pPr>
        <w:pStyle w:val="ConsPlusTitle"/>
        <w:spacing w:line="240" w:lineRule="exact"/>
        <w:ind w:right="5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Малгобекского</w:t>
      </w:r>
      <w:r w:rsidR="00F41D5B" w:rsidRPr="00B01D1C">
        <w:rPr>
          <w:rFonts w:ascii="Bookman Old Style" w:hAnsi="Bookman Old Style"/>
        </w:rPr>
        <w:t xml:space="preserve"> сельского  поселения</w:t>
      </w:r>
    </w:p>
    <w:p w:rsidR="00F41D5B" w:rsidRPr="00B01D1C" w:rsidRDefault="00F41D5B" w:rsidP="00F41D5B">
      <w:pPr>
        <w:pStyle w:val="ConsPlusTitle"/>
        <w:spacing w:line="240" w:lineRule="exact"/>
        <w:jc w:val="center"/>
        <w:rPr>
          <w:rFonts w:ascii="Bookman Old Style" w:hAnsi="Bookman Old Style"/>
        </w:rPr>
      </w:pPr>
    </w:p>
    <w:p w:rsidR="00F41D5B" w:rsidRPr="00B01D1C" w:rsidRDefault="00F41D5B" w:rsidP="00F41D5B">
      <w:pPr>
        <w:pStyle w:val="ConsPlusTitle"/>
        <w:spacing w:line="240" w:lineRule="exact"/>
        <w:jc w:val="center"/>
        <w:rPr>
          <w:rFonts w:ascii="Bookman Old Style" w:hAnsi="Bookman Old Style"/>
        </w:rPr>
      </w:pP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1.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5 статьи 21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9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постановлением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Правительства Российской Федерации от 5 июня 2015 года N 554 "О требованиях к формированию, утверждению и ведению плана-графика закупок товаров, работ, услуг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- постановление Правительства РФ)</w:t>
      </w:r>
      <w:r w:rsidR="001952EF" w:rsidRPr="00B01D1C">
        <w:rPr>
          <w:rFonts w:ascii="Bookman Old Style" w:hAnsi="Bookman Old Style" w:cs="Times New Roman"/>
          <w:sz w:val="24"/>
          <w:szCs w:val="24"/>
        </w:rPr>
        <w:t xml:space="preserve">, а также  постановлением  Правительства  РФ от 25.01.2017г № 73 «О внесении изменений в некоторые акты Правительства Российской Федерации», постановления Правительства РФ от 16.08.2018 года № 952  «О внесении изменений в некоторые акты Правительства Российской Федерации», </w:t>
      </w:r>
      <w:r w:rsidRPr="00B01D1C">
        <w:rPr>
          <w:rFonts w:ascii="Bookman Old Style" w:hAnsi="Bookman Old Style" w:cs="Times New Roman"/>
          <w:sz w:val="24"/>
          <w:szCs w:val="24"/>
        </w:rPr>
        <w:t xml:space="preserve"> и устанавливает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последовательность действий, сроки и порядок формирования, утверждения и ведения планов-графиков закупок товаров, работ, услуг для обеспечения муниципальных нужд </w:t>
      </w:r>
      <w:r w:rsidR="004E4ABD">
        <w:rPr>
          <w:rFonts w:ascii="Bookman Old Style" w:hAnsi="Bookman Old Style" w:cs="Times New Roman"/>
          <w:sz w:val="24"/>
          <w:szCs w:val="24"/>
        </w:rPr>
        <w:t>Малгобекского</w:t>
      </w:r>
      <w:r w:rsidRPr="00B01D1C">
        <w:rPr>
          <w:rFonts w:ascii="Bookman Old Style" w:hAnsi="Bookman Old Style" w:cs="Times New Roman"/>
          <w:sz w:val="24"/>
          <w:szCs w:val="24"/>
        </w:rPr>
        <w:t xml:space="preserve"> сельского поселения (далее - закупки).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2. Планы-графики закупок утверждаются в течение 10 рабочих дней</w:t>
      </w:r>
      <w:bookmarkStart w:id="1" w:name="P47"/>
      <w:bookmarkEnd w:id="1"/>
      <w:r w:rsidRPr="00B01D1C">
        <w:rPr>
          <w:rFonts w:ascii="Bookman Old Style" w:hAnsi="Bookman Old Style" w:cs="Times New Roman"/>
          <w:sz w:val="24"/>
          <w:szCs w:val="24"/>
        </w:rPr>
        <w:t>, 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41D5B" w:rsidRPr="00B01D1C" w:rsidRDefault="00F41D5B" w:rsidP="00F41D5B">
      <w:pPr>
        <w:spacing w:after="0"/>
        <w:ind w:left="-15" w:firstLine="735"/>
        <w:jc w:val="both"/>
        <w:rPr>
          <w:rFonts w:ascii="Bookman Old Style" w:hAnsi="Bookman Old Style" w:cs="Times New Roman"/>
          <w:sz w:val="24"/>
          <w:szCs w:val="24"/>
        </w:rPr>
      </w:pPr>
      <w:bookmarkStart w:id="2" w:name="P48"/>
      <w:bookmarkEnd w:id="2"/>
      <w:r w:rsidRPr="00B01D1C">
        <w:rPr>
          <w:rFonts w:ascii="Bookman Old Style" w:hAnsi="Bookman Old Style" w:cs="Times New Roman"/>
          <w:sz w:val="24"/>
          <w:szCs w:val="24"/>
        </w:rPr>
        <w:t xml:space="preserve">4. Формирование планов-графиков закупок осуществляется контрактным управляющим,  или лицами на которые возложены обязанности по формированию плана-графика закупок, ежегодно на очередной год по форме, установленной постановлением Правительства РФ. В план-график закупок включаются сведения, определенные </w:t>
      </w:r>
      <w:hyperlink r:id="rId10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2 статьи 21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5. Основой для формирования плана-графика закупок является утвержденный и размещенный в единой информационной системе план закупок. Сведения, содержащиеся в плане-графике закупок, не должны противоречить сведениям, содержащимся в плане закупок.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6.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</w:t>
      </w:r>
      <w:r w:rsidRPr="00B01D1C">
        <w:rPr>
          <w:rFonts w:ascii="Bookman Old Style" w:hAnsi="Bookman Old Style" w:cs="Times New Roman"/>
          <w:sz w:val="24"/>
          <w:szCs w:val="24"/>
        </w:rPr>
        <w:lastRenderedPageBreak/>
        <w:t>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Федерации в соответствии со </w:t>
      </w:r>
      <w:hyperlink r:id="rId11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статьей 111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7. В случае если определение поставщиков (подрядчиков, исполнителей) для заказчиков осуществляется уполномоченным органом или уполномоченным учреждением, определенным решением о наделении его полномочием в соответствии со </w:t>
      </w:r>
      <w:hyperlink r:id="rId12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статьей 26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закона, формирование планов-графиков закупок осуществляется с учетом порядка взаимодействия заказчиков с уполномоченным органом (уполномоченным учреждением).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8.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законом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9.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4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2 статьи 24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5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статьей 111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10. В случае если период осуществления закупки, включаемый в план-график закупок заказчиков, указанных в пункте 3 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11. В случае необходимости изменения сведений, содержащихся одновременно в плане закупок и в плане-графике закупок, изменения в план-график вносятся после изменения плана закупок. Корректировку и (или) изменение планов-графиков закупок осуществляет контрактный управляющий.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12. Заказчики ведут планы-графики закупок в соответствии с положениями Федерального </w:t>
      </w:r>
      <w:hyperlink r:id="rId16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закона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12.1.Изменение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невозможно,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</w:t>
      </w:r>
      <w:proofErr w:type="gramEnd"/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12.2.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 xml:space="preserve">Изменение до начала закупки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</w:r>
      <w:r w:rsidRPr="00B01D1C">
        <w:rPr>
          <w:rFonts w:ascii="Bookman Old Style" w:hAnsi="Bookman Old Style" w:cs="Times New Roman"/>
          <w:sz w:val="24"/>
          <w:szCs w:val="24"/>
        </w:rPr>
        <w:lastRenderedPageBreak/>
        <w:t>поставщика (подрядчика, исполнителя), этапов оплаты и (или) размера аванса, срока исполнения контракта;</w:t>
      </w:r>
      <w:proofErr w:type="gramEnd"/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12.3.Отмена заказчиком закупки, предусмотренной планом-графиком закупок;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12.4.Образовавшаяся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12.5.Выдача предписания органами контроля, определенными </w:t>
      </w:r>
      <w:hyperlink r:id="rId17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статьей 99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12.6. Реализация решения, принятого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заказчиком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по итогам проведенного в соответствии со </w:t>
      </w:r>
      <w:hyperlink r:id="rId18" w:history="1">
        <w:r w:rsidRPr="00B01D1C">
          <w:rPr>
            <w:rFonts w:ascii="Bookman Old Style" w:hAnsi="Bookman Old Style" w:cs="Times New Roman"/>
            <w:sz w:val="24"/>
            <w:szCs w:val="24"/>
          </w:rPr>
          <w:t>статьей 20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 обязательного общественного обсуждения закупок и не требующего внесения изменения в план закупок12.7.Возникновение обстоятельств, предвидеть которые на дату утверждения плана-графика закупок было невозможно;</w:t>
      </w:r>
    </w:p>
    <w:p w:rsidR="00F41D5B" w:rsidRPr="00B01D1C" w:rsidRDefault="00F41D5B" w:rsidP="00F41D5B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12.8.Приведение плана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–г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рафика закупок в соответствие с планом закупок. </w:t>
      </w:r>
    </w:p>
    <w:p w:rsidR="00F41D5B" w:rsidRPr="00B01D1C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13. Внесение изменений в план-график закупок по каждому объекту закупки может осуществляться не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позднее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16 - 16(2)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19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</w:rPr>
          <w:t xml:space="preserve">частью 15 </w:t>
        </w:r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статьи 21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закона.</w:t>
      </w:r>
    </w:p>
    <w:p w:rsidR="00F41D5B" w:rsidRPr="00B01D1C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bookmarkStart w:id="3" w:name="P97"/>
      <w:bookmarkEnd w:id="3"/>
      <w:r w:rsidRPr="00B01D1C">
        <w:rPr>
          <w:rFonts w:ascii="Bookman Old Style" w:hAnsi="Bookman Old Style" w:cs="Times New Roman"/>
          <w:sz w:val="24"/>
          <w:szCs w:val="24"/>
        </w:rPr>
        <w:t xml:space="preserve">14.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</w:rPr>
          <w:t>статьей 82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</w:rPr>
          <w:t>пунктом 9 части</w:t>
        </w:r>
        <w:proofErr w:type="gramEnd"/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</w:rPr>
          <w:t xml:space="preserve"> 1 статьи 93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 - в день заключения контракта.</w:t>
      </w:r>
    </w:p>
    <w:p w:rsidR="00F41D5B" w:rsidRPr="00B01D1C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14.1.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 xml:space="preserve">В случае осуществления закупок в соответствии с </w:t>
      </w:r>
      <w:hyperlink r:id="rId22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частями 2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23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4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- </w:t>
      </w:r>
      <w:hyperlink r:id="rId24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6 статьи 55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25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4 статьи 55.1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26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4 статьи 71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27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4 статьи 79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28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2 статьи 82.6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29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19 статьи 83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30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27 статьи 83.1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31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1 статьи 93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закона, за исключением случая, указанного в пункте 16 настоящих требований, внесение изменений в план-график закупок по каждому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позднее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41D5B" w:rsidRPr="00B01D1C" w:rsidRDefault="00F41D5B" w:rsidP="00F41D5B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lastRenderedPageBreak/>
        <w:t xml:space="preserve">14.2. В случае если в соответствии с Федеральным </w:t>
      </w:r>
      <w:hyperlink r:id="rId32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</w:rPr>
          <w:t>законом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позднее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чем за один день до дня заключения контракта.»;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15. Утвержденный в установленном порядке план-график закупок  и внесенные в него изменения подлежат размещению в единой информационной системе в течение 3 рабочих дней со дня утверждения или изменения плана - графика, за исключением сведений, составляющих государственную тайну.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16. Заказчики осуществляют закупки в строгом соответствии со сведениями, включенными в план-график закупок.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 Закупки, не предусмотренные планам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и-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графиками, не могут быть осуществлены.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17. Закупки, подлежащие обязательному предварительному общественному обсуждению в случаях, установленных Правительством Российской Федерации, не могут быть осуществлены без проведения такого обсуждения.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18.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3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7 статьи 18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закона, в том числе: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4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</w:rPr>
          <w:t>статьей 22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 с указанием включенных в объект закупки количества и единиц измерения товаров, работ, услуг (при наличии);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35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главой 3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6" w:history="1">
        <w:r w:rsidRPr="00B01D1C">
          <w:rPr>
            <w:rStyle w:val="a5"/>
            <w:rFonts w:ascii="Bookman Old Style" w:hAnsi="Bookman Old Style"/>
            <w:color w:val="auto"/>
            <w:sz w:val="24"/>
            <w:szCs w:val="24"/>
            <w:u w:val="none"/>
          </w:rPr>
          <w:t>частью 3 статьи 31</w:t>
        </w:r>
      </w:hyperlink>
      <w:r w:rsidRPr="00B01D1C">
        <w:rPr>
          <w:rFonts w:ascii="Bookman Old Style" w:hAnsi="Bookman Old Style" w:cs="Times New Roman"/>
          <w:sz w:val="24"/>
          <w:szCs w:val="24"/>
        </w:rPr>
        <w:t xml:space="preserve"> Федерального закона.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19. Включаемая в план-график закупок информация должна соответствовать показателям плана закупок, в том числе: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>19.1.Соответствие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41D5B" w:rsidRPr="00B01D1C" w:rsidRDefault="00F41D5B" w:rsidP="00F41D5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 xml:space="preserve">19.2.Соответствие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</w:t>
      </w:r>
      <w:r w:rsidRPr="00B01D1C">
        <w:rPr>
          <w:rFonts w:ascii="Bookman Old Style" w:hAnsi="Bookman Old Style" w:cs="Times New Roman"/>
          <w:sz w:val="24"/>
          <w:szCs w:val="24"/>
        </w:rPr>
        <w:lastRenderedPageBreak/>
        <w:t>финансовый год.</w:t>
      </w:r>
      <w:proofErr w:type="gramEnd"/>
    </w:p>
    <w:p w:rsidR="00F41D5B" w:rsidRPr="00B01D1C" w:rsidRDefault="00F41D5B" w:rsidP="00F41D5B">
      <w:pPr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01D1C">
        <w:rPr>
          <w:rFonts w:ascii="Bookman Old Style" w:hAnsi="Bookman Old Style" w:cs="Times New Roman"/>
          <w:sz w:val="24"/>
          <w:szCs w:val="24"/>
        </w:rPr>
        <w:t xml:space="preserve">20. План-график закупок товаров, работ, услуг формируется в соответствии с </w:t>
      </w:r>
      <w:proofErr w:type="gramStart"/>
      <w:r w:rsidRPr="00B01D1C">
        <w:rPr>
          <w:rFonts w:ascii="Bookman Old Style" w:hAnsi="Bookman Old Style" w:cs="Times New Roman"/>
          <w:sz w:val="24"/>
          <w:szCs w:val="24"/>
        </w:rPr>
        <w:t>требованиями</w:t>
      </w:r>
      <w:proofErr w:type="gramEnd"/>
      <w:r w:rsidRPr="00B01D1C">
        <w:rPr>
          <w:rFonts w:ascii="Bookman Old Style" w:hAnsi="Bookman Old Style" w:cs="Times New Roman"/>
          <w:sz w:val="24"/>
          <w:szCs w:val="24"/>
        </w:rPr>
        <w:t xml:space="preserve"> установленными Федеральным законом и постановлением Правительства РФ.</w:t>
      </w:r>
    </w:p>
    <w:p w:rsidR="00F41D5B" w:rsidRPr="00B01D1C" w:rsidRDefault="00F41D5B">
      <w:pPr>
        <w:rPr>
          <w:rFonts w:ascii="Bookman Old Style" w:hAnsi="Bookman Old Style"/>
          <w:sz w:val="24"/>
          <w:szCs w:val="24"/>
        </w:rPr>
      </w:pPr>
    </w:p>
    <w:sectPr w:rsidR="00F41D5B" w:rsidRPr="00B01D1C" w:rsidSect="005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ADA"/>
    <w:rsid w:val="00005DC8"/>
    <w:rsid w:val="00024B97"/>
    <w:rsid w:val="00081DC3"/>
    <w:rsid w:val="00096A1B"/>
    <w:rsid w:val="00096B1B"/>
    <w:rsid w:val="000A3CCB"/>
    <w:rsid w:val="000C573D"/>
    <w:rsid w:val="000E1C5B"/>
    <w:rsid w:val="0012703B"/>
    <w:rsid w:val="00127C93"/>
    <w:rsid w:val="0013344A"/>
    <w:rsid w:val="00152B97"/>
    <w:rsid w:val="001952EF"/>
    <w:rsid w:val="001C12E2"/>
    <w:rsid w:val="001D639A"/>
    <w:rsid w:val="00214CDB"/>
    <w:rsid w:val="00214DD9"/>
    <w:rsid w:val="002266C1"/>
    <w:rsid w:val="0026323B"/>
    <w:rsid w:val="00284853"/>
    <w:rsid w:val="002C0636"/>
    <w:rsid w:val="00327C72"/>
    <w:rsid w:val="003441D2"/>
    <w:rsid w:val="00367690"/>
    <w:rsid w:val="0039458A"/>
    <w:rsid w:val="003A47E9"/>
    <w:rsid w:val="003C217E"/>
    <w:rsid w:val="003E57E9"/>
    <w:rsid w:val="00482F81"/>
    <w:rsid w:val="00485743"/>
    <w:rsid w:val="004A01D3"/>
    <w:rsid w:val="004B251D"/>
    <w:rsid w:val="004D3954"/>
    <w:rsid w:val="004E4ABD"/>
    <w:rsid w:val="00502D25"/>
    <w:rsid w:val="00565D01"/>
    <w:rsid w:val="00587D0E"/>
    <w:rsid w:val="005A0BF9"/>
    <w:rsid w:val="005A0E5A"/>
    <w:rsid w:val="005D6BE7"/>
    <w:rsid w:val="005E0C01"/>
    <w:rsid w:val="00616AF4"/>
    <w:rsid w:val="00622469"/>
    <w:rsid w:val="00652A54"/>
    <w:rsid w:val="00672B09"/>
    <w:rsid w:val="006A6FBA"/>
    <w:rsid w:val="006B5DCB"/>
    <w:rsid w:val="006E62FC"/>
    <w:rsid w:val="00751634"/>
    <w:rsid w:val="00763613"/>
    <w:rsid w:val="00832FA6"/>
    <w:rsid w:val="008719E7"/>
    <w:rsid w:val="00881748"/>
    <w:rsid w:val="008901ED"/>
    <w:rsid w:val="008F2717"/>
    <w:rsid w:val="00913122"/>
    <w:rsid w:val="00963DA7"/>
    <w:rsid w:val="0098127B"/>
    <w:rsid w:val="00994653"/>
    <w:rsid w:val="00A07501"/>
    <w:rsid w:val="00A20A45"/>
    <w:rsid w:val="00A53CED"/>
    <w:rsid w:val="00A614F2"/>
    <w:rsid w:val="00A81550"/>
    <w:rsid w:val="00A82ADA"/>
    <w:rsid w:val="00AB7B76"/>
    <w:rsid w:val="00AC7B7B"/>
    <w:rsid w:val="00AD1F32"/>
    <w:rsid w:val="00AD77EF"/>
    <w:rsid w:val="00AE1C31"/>
    <w:rsid w:val="00AF39D0"/>
    <w:rsid w:val="00B01D1C"/>
    <w:rsid w:val="00B53DE9"/>
    <w:rsid w:val="00B8177B"/>
    <w:rsid w:val="00B9191B"/>
    <w:rsid w:val="00BA0AC7"/>
    <w:rsid w:val="00BA4188"/>
    <w:rsid w:val="00BA79A2"/>
    <w:rsid w:val="00BC288C"/>
    <w:rsid w:val="00BD4CBC"/>
    <w:rsid w:val="00BE4A5D"/>
    <w:rsid w:val="00BF3DC1"/>
    <w:rsid w:val="00C069FF"/>
    <w:rsid w:val="00C24549"/>
    <w:rsid w:val="00C5350D"/>
    <w:rsid w:val="00C711AB"/>
    <w:rsid w:val="00C833DD"/>
    <w:rsid w:val="00C93555"/>
    <w:rsid w:val="00CB64B0"/>
    <w:rsid w:val="00CF2248"/>
    <w:rsid w:val="00CF4F50"/>
    <w:rsid w:val="00D0082A"/>
    <w:rsid w:val="00D06A97"/>
    <w:rsid w:val="00D13A78"/>
    <w:rsid w:val="00D20A54"/>
    <w:rsid w:val="00D264EE"/>
    <w:rsid w:val="00D400DE"/>
    <w:rsid w:val="00D43B2D"/>
    <w:rsid w:val="00D75BA5"/>
    <w:rsid w:val="00D82504"/>
    <w:rsid w:val="00DC2909"/>
    <w:rsid w:val="00DC619F"/>
    <w:rsid w:val="00DD5BA1"/>
    <w:rsid w:val="00E064EB"/>
    <w:rsid w:val="00E32704"/>
    <w:rsid w:val="00E52C2E"/>
    <w:rsid w:val="00E652AE"/>
    <w:rsid w:val="00E97136"/>
    <w:rsid w:val="00EA1CA0"/>
    <w:rsid w:val="00ED5EA0"/>
    <w:rsid w:val="00EF1AE8"/>
    <w:rsid w:val="00EF24DD"/>
    <w:rsid w:val="00F0546B"/>
    <w:rsid w:val="00F41B09"/>
    <w:rsid w:val="00F41D5B"/>
    <w:rsid w:val="00F6746C"/>
    <w:rsid w:val="00F7208E"/>
    <w:rsid w:val="00FC66F1"/>
    <w:rsid w:val="00FF1D7A"/>
    <w:rsid w:val="00FF6AD3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41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F41D5B"/>
    <w:rPr>
      <w:rFonts w:cs="Times New Roman"/>
      <w:color w:val="0000FF"/>
      <w:u w:val="single"/>
    </w:rPr>
  </w:style>
  <w:style w:type="paragraph" w:customStyle="1" w:styleId="ConsPlusTitle">
    <w:name w:val="ConsPlusTitle"/>
    <w:rsid w:val="00F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41D5B"/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rsid w:val="00F41D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85DCD93D67C4400F5782067B6A23D483BEF456AD3AD82630DD6J" TargetMode="External"/><Relationship Id="rId13" Type="http://schemas.openxmlformats.org/officeDocument/2006/relationships/hyperlink" Target="consultantplus://offline/ref=1BF99D22EB2BC78EBD841B008EF060A5F85DCD93D67C4400F5782067B60AD2J" TargetMode="External"/><Relationship Id="rId18" Type="http://schemas.openxmlformats.org/officeDocument/2006/relationships/hyperlink" Target="consultantplus://offline/ref=F00B3964A05FE08A9917763C2ABE9BEA5C17360F8C1987CE6BC3D46AC02F93163252171DAD4A3C8D3BY5M" TargetMode="External"/><Relationship Id="rId26" Type="http://schemas.openxmlformats.org/officeDocument/2006/relationships/hyperlink" Target="consultantplus://offline/ref=131458B3F2985145FC1034A815C5882F76BAF228B20A19164ADBCCFC19D4F2FAAE8EF76C01X7s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A836743B6E4B3D672D84B8665FDA4480128F716805B53E82F6D805FBA371683A7F602457x5pBM" TargetMode="External"/><Relationship Id="rId34" Type="http://schemas.openxmlformats.org/officeDocument/2006/relationships/hyperlink" Target="consultantplus://offline/ref=1BF99D22EB2BC78EBD841B008EF060A5F85DCD93D67C4400F5782067B6A23D483BEF456AD3AD82620DDCJ" TargetMode="External"/><Relationship Id="rId7" Type="http://schemas.openxmlformats.org/officeDocument/2006/relationships/hyperlink" Target="consultantplus://offline/ref=1BF99D22EB2BC78EBD841B008EF060A5F852CB90DB7F4400F5782067B6A23D483BEF456AD3AD80620DD6J" TargetMode="External"/><Relationship Id="rId12" Type="http://schemas.openxmlformats.org/officeDocument/2006/relationships/hyperlink" Target="consultantplus://offline/ref=1BF99D22EB2BC78EBD841B008EF060A5F85DCD93D67C4400F5782067B6A23D483BEF456AD3AD826A0DD4J" TargetMode="External"/><Relationship Id="rId17" Type="http://schemas.openxmlformats.org/officeDocument/2006/relationships/hyperlink" Target="consultantplus://offline/ref=1BF99D22EB2BC78EBD841B008EF060A5F85DCD93D67C4400F5782067B6A23D483BEF456AD3AC83640DD2J" TargetMode="External"/><Relationship Id="rId25" Type="http://schemas.openxmlformats.org/officeDocument/2006/relationships/hyperlink" Target="consultantplus://offline/ref=131458B3F2985145FC1034A815C5882F76BAF228B20A19164ADBCCFC19D4F2FAAE8EF76D00X7s4M" TargetMode="External"/><Relationship Id="rId33" Type="http://schemas.openxmlformats.org/officeDocument/2006/relationships/hyperlink" Target="consultantplus://offline/ref=1BF99D22EB2BC78EBD841B008EF060A5F85DCD93D67C4400F5782067B6A23D483BEF456AD3AD81640DD6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F99D22EB2BC78EBD841B008EF060A5F85DCD93D67C4400F5782067B60AD2J" TargetMode="External"/><Relationship Id="rId20" Type="http://schemas.openxmlformats.org/officeDocument/2006/relationships/hyperlink" Target="consultantplus://offline/ref=64A836743B6E4B3D672D84B8665FDA4480128F716805B53E82F6D805FBA371683A7F602C5E5C835Ex1p0M" TargetMode="External"/><Relationship Id="rId29" Type="http://schemas.openxmlformats.org/officeDocument/2006/relationships/hyperlink" Target="consultantplus://offline/ref=131458B3F2985145FC1034A815C5882F76BAF228B20A19164ADBCCFC19D4F2FAAE8EF76300X7s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99D22EB2BC78EBD841B008EF060A5F85DCD93D67C4400F5782067B6A23D483BEF456AD3AD82630DD6J" TargetMode="External"/><Relationship Id="rId11" Type="http://schemas.openxmlformats.org/officeDocument/2006/relationships/hyperlink" Target="consultantplus://offline/ref=1BF99D22EB2BC78EBD841B008EF060A5F85DCD93D67C4400F5782067B6A23D483BEF456AD3AC86630DD2J" TargetMode="External"/><Relationship Id="rId24" Type="http://schemas.openxmlformats.org/officeDocument/2006/relationships/hyperlink" Target="consultantplus://offline/ref=131458B3F2985145FC1034A815C5882F76BAF228B20A19164ADBCCFC19D4F2FAAE8EF76A09740DD5XDs7M" TargetMode="External"/><Relationship Id="rId32" Type="http://schemas.openxmlformats.org/officeDocument/2006/relationships/hyperlink" Target="consultantplus://offline/ref=6CBC180CDFEFFDF90615B74A0D6B4BF099A41E20BE9E67E2479D56633FY8tE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645F68FF4B25908A56D1F950D20D7831CD48CCFEA9F9570B71166DD85CCDB57342F52CC786CC939pDgBM" TargetMode="External"/><Relationship Id="rId23" Type="http://schemas.openxmlformats.org/officeDocument/2006/relationships/hyperlink" Target="consultantplus://offline/ref=131458B3F2985145FC1034A815C5882F76BAF228B20A19164ADBCCFC19D4F2FAAE8EF76A09740DD4XDsFM" TargetMode="External"/><Relationship Id="rId28" Type="http://schemas.openxmlformats.org/officeDocument/2006/relationships/hyperlink" Target="consultantplus://offline/ref=131458B3F2985145FC1034A815C5882F76BAF228B20A19164ADBCCFC19D4F2FAAE8EF7630EX7s2M" TargetMode="External"/><Relationship Id="rId36" Type="http://schemas.openxmlformats.org/officeDocument/2006/relationships/hyperlink" Target="consultantplus://offline/ref=1BF99D22EB2BC78EBD841B008EF060A5F85DCD93D67C4400F5782067B6A23D483BEF456AD3AD83670DD0J" TargetMode="External"/><Relationship Id="rId10" Type="http://schemas.openxmlformats.org/officeDocument/2006/relationships/hyperlink" Target="consultantplus://offline/ref=1BF99D22EB2BC78EBD841B008EF060A5F85DCD93D67C4400F5782067B6A23D483BEF456AD3AD816A0DD5J" TargetMode="External"/><Relationship Id="rId19" Type="http://schemas.openxmlformats.org/officeDocument/2006/relationships/hyperlink" Target="consultantplus://offline/ref=64F8C4BBBCA589382C929D97EA4C5CE660965796A24D7447A042F313E20AF8D591B3F54018A62803WDm9M" TargetMode="External"/><Relationship Id="rId31" Type="http://schemas.openxmlformats.org/officeDocument/2006/relationships/hyperlink" Target="consultantplus://offline/ref=131458B3F2985145FC1034A815C5882F76BAF228B20A19164ADBCCFC19D4F2FAAE8EF76A097508D1XDs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99D22EB2BC78EBD841B008EF060A5F852CB90DB7F4400F5782067B6A23D483BEF456AD3AD80620DD6J" TargetMode="External"/><Relationship Id="rId14" Type="http://schemas.openxmlformats.org/officeDocument/2006/relationships/hyperlink" Target="consultantplus://offline/ref=4645F68FF4B25908A56D1F950D20D7831CD48CCFEA9F9570B71166DD85CCDB57342F52CE7Fp6gAM" TargetMode="External"/><Relationship Id="rId22" Type="http://schemas.openxmlformats.org/officeDocument/2006/relationships/hyperlink" Target="consultantplus://offline/ref=131458B3F2985145FC1034A815C5882F76BAF228B20A19164ADBCCFC19D4F2FAAE8EF76A09740DD4XDs2M" TargetMode="External"/><Relationship Id="rId27" Type="http://schemas.openxmlformats.org/officeDocument/2006/relationships/hyperlink" Target="consultantplus://offline/ref=131458B3F2985145FC1034A815C5882F76BAF228B20A19164ADBCCFC19D4F2FAAE8EF76A09750AD0XDs3M" TargetMode="External"/><Relationship Id="rId30" Type="http://schemas.openxmlformats.org/officeDocument/2006/relationships/hyperlink" Target="consultantplus://offline/ref=131458B3F2985145FC1034A815C5882F76BAF228B20A19164ADBCCFC19D4F2FAAE8EF7620CX7s1M" TargetMode="External"/><Relationship Id="rId35" Type="http://schemas.openxmlformats.org/officeDocument/2006/relationships/hyperlink" Target="consultantplus://offline/ref=1BF99D22EB2BC78EBD841B008EF060A5F85DCD93D67C4400F5782067B6A23D483BEF456AD3AD82650D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77</cp:revision>
  <cp:lastPrinted>2019-03-22T07:28:00Z</cp:lastPrinted>
  <dcterms:created xsi:type="dcterms:W3CDTF">2016-12-15T13:08:00Z</dcterms:created>
  <dcterms:modified xsi:type="dcterms:W3CDTF">2019-03-22T07:28:00Z</dcterms:modified>
</cp:coreProperties>
</file>