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C60" w:rsidRDefault="004A2C60" w:rsidP="004A2C60">
      <w:pPr>
        <w:pStyle w:val="1"/>
        <w:ind w:right="95"/>
      </w:pPr>
    </w:p>
    <w:p w:rsidR="004A2C60" w:rsidRDefault="004A2C60" w:rsidP="004A2C60">
      <w:pPr>
        <w:spacing w:after="149" w:line="259" w:lineRule="auto"/>
        <w:ind w:left="221"/>
      </w:pPr>
      <w:r>
        <w:rPr>
          <w:noProof/>
        </w:rPr>
        <w:drawing>
          <wp:inline distT="0" distB="0" distL="0" distR="0">
            <wp:extent cx="5829300" cy="752475"/>
            <wp:effectExtent l="19050" t="0" r="0" b="0"/>
            <wp:docPr id="1" name="Picture 12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60" w:rsidRDefault="004A2C60" w:rsidP="004A2C60">
      <w:pPr>
        <w:spacing w:after="0" w:line="259" w:lineRule="auto"/>
        <w:ind w:left="10" w:right="86" w:hanging="10"/>
        <w:jc w:val="center"/>
      </w:pPr>
      <w:r>
        <w:rPr>
          <w:sz w:val="26"/>
        </w:rPr>
        <w:t>ПОСТАНОВЛЕНИЕ</w:t>
      </w:r>
    </w:p>
    <w:p w:rsidR="004A2C60" w:rsidRDefault="004A2C60" w:rsidP="004A2C60">
      <w:pPr>
        <w:spacing w:line="265" w:lineRule="auto"/>
        <w:ind w:left="34" w:right="110" w:hanging="10"/>
        <w:jc w:val="center"/>
      </w:pPr>
      <w:r>
        <w:t>ГЛАВЫ АДМИНИСТРАЦИИ МЕСТНОГО САМОУПРАВЛЕНИЯ</w:t>
      </w:r>
    </w:p>
    <w:p w:rsidR="004A2C60" w:rsidRDefault="004A2C60" w:rsidP="004A2C60">
      <w:pPr>
        <w:spacing w:line="265" w:lineRule="auto"/>
        <w:ind w:left="34" w:right="106" w:hanging="10"/>
        <w:jc w:val="center"/>
      </w:pPr>
      <w:r>
        <w:t>МАЛГОБЕКСКОГО СЕЛЬСКОГО ПОСЕЛЕНИЯ МОЗДОКСКОГО РАЙОНА</w:t>
      </w:r>
    </w:p>
    <w:p w:rsidR="004A2C60" w:rsidRDefault="004A2C60" w:rsidP="004A2C60">
      <w:pPr>
        <w:spacing w:after="150" w:line="265" w:lineRule="auto"/>
        <w:ind w:left="34" w:right="91" w:hanging="10"/>
        <w:jc w:val="center"/>
      </w:pPr>
      <w:r>
        <w:t>РЕСПУБЛИКИ СЕВЕРНАЯ ОСЕТИЯ - АЛАНИЯ</w:t>
      </w:r>
    </w:p>
    <w:p w:rsidR="004A2C60" w:rsidRPr="00C20064" w:rsidRDefault="004A2C60" w:rsidP="004A2C60">
      <w:pPr>
        <w:spacing w:after="525"/>
        <w:ind w:left="720" w:right="4"/>
        <w:rPr>
          <w:sz w:val="24"/>
        </w:rPr>
      </w:pPr>
      <w:r w:rsidRPr="00C20064">
        <w:rPr>
          <w:noProof/>
          <w:sz w:val="24"/>
        </w:rPr>
        <w:t xml:space="preserve">№       17                                                                             </w:t>
      </w:r>
      <w:r w:rsidRPr="00C20064">
        <w:rPr>
          <w:sz w:val="24"/>
        </w:rPr>
        <w:t xml:space="preserve">                    12 августа 2021г</w:t>
      </w:r>
    </w:p>
    <w:p w:rsidR="004A2C60" w:rsidRDefault="004A2C60" w:rsidP="004A2C60">
      <w:pPr>
        <w:spacing w:after="276"/>
        <w:ind w:left="269" w:right="317" w:firstLine="418"/>
      </w:pPr>
      <w:r>
        <w:t xml:space="preserve">О внесении изменений в постановление </w:t>
      </w:r>
      <w:r w:rsidRPr="00933490">
        <w:t xml:space="preserve">от 10.09.2019 г. № </w:t>
      </w:r>
      <w:r>
        <w:t>31 утверждении административного регламента муниципальной услуги «Предоставление разрешения на строительство. Внесение изменений в разрешение на строительство»</w:t>
      </w:r>
    </w:p>
    <w:p w:rsidR="004A2C60" w:rsidRDefault="004A2C60" w:rsidP="004A2C60">
      <w:pPr>
        <w:spacing w:after="258"/>
        <w:ind w:left="57" w:right="4"/>
      </w:pPr>
      <w:r>
        <w:t xml:space="preserve">         На основании Предложения прокуратуры Моздокского района Республики Северная Осетия- Алания от 13.07.2021 г. № 52-2021/9 на постановление главы Администрации </w:t>
      </w:r>
      <w:r w:rsidRPr="00C20064">
        <w:t>Малгобекского</w:t>
      </w:r>
      <w:r>
        <w:t xml:space="preserve"> сельского поселения от10.09.2019 г. № 31 «Об утверждении административного регламента муниципальной услуги «Предоставление разрешения на строительство. Внесение изменений в разрешение на строительство», Администрация </w:t>
      </w:r>
      <w:r w:rsidRPr="00C20064">
        <w:t>Малгобекского</w:t>
      </w:r>
      <w:r>
        <w:t xml:space="preserve"> сельского поселения постановляет:</w:t>
      </w:r>
    </w:p>
    <w:p w:rsidR="004A2C60" w:rsidRDefault="004A2C60" w:rsidP="004A2C60">
      <w:pPr>
        <w:ind w:left="57" w:right="4"/>
      </w:pPr>
      <w:r>
        <w:t>1.Внести в административный регламент по предоставлению муниципальной услуги следующие изменения:</w:t>
      </w:r>
    </w:p>
    <w:p w:rsidR="004A2C60" w:rsidRDefault="004A2C60" w:rsidP="004A2C60">
      <w:pPr>
        <w:ind w:left="57" w:right="4"/>
      </w:pPr>
      <w:r>
        <w:t>1.1. подпункт 2.6.2 параграф 1 главы 2 «Стандарт предоставления муниципальной услуги» изложить в следующей редакции:</w:t>
      </w:r>
    </w:p>
    <w:p w:rsidR="004A2C60" w:rsidRDefault="004A2C60" w:rsidP="004A2C60">
      <w:pPr>
        <w:ind w:left="57" w:right="4"/>
      </w:pPr>
      <w:proofErr w:type="gramStart"/>
      <w:r>
        <w:t xml:space="preserve">«1)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статьи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3" name="Picture 19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2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57.3 настоящего Кодекса»;</w:t>
      </w:r>
      <w:proofErr w:type="gramEnd"/>
    </w:p>
    <w:p w:rsidR="004A2C60" w:rsidRDefault="004A2C60" w:rsidP="004A2C60">
      <w:pPr>
        <w:ind w:left="57" w:right="4"/>
      </w:pPr>
      <w:r>
        <w:t>1.2. подпункт 2.6.2 параграф 5 главы 2 «Стандарт предоставления муниципальной услуги» изложить в следующей редакции:</w:t>
      </w:r>
    </w:p>
    <w:p w:rsidR="004A2C60" w:rsidRDefault="004A2C60" w:rsidP="004A2C60">
      <w:pPr>
        <w:ind w:left="57" w:right="4"/>
      </w:pPr>
      <w:proofErr w:type="gramStart"/>
      <w:r>
        <w:t>«5) положительное заключение экспертизы проектной документации,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частью 12.1 статьи 48 настоящего Кодекса), если такая проектная документация подлежит экспертизе в соответствии со статьёй</w:t>
      </w:r>
      <w:proofErr w:type="gramEnd"/>
      <w:r>
        <w:t xml:space="preserve"> 49 настоящего Кодекса, положительное заключение государственной экспертизы проектной документации в случаях, предусмотренных частью 3.4 статьи 49 настоящего Кодекса, положительное </w:t>
      </w:r>
      <w:r>
        <w:lastRenderedPageBreak/>
        <w:t>заключение государственной экологической экспертизы проектной документации в случаях, предусмотренных частью 6 статьи 49 настоящего</w:t>
      </w:r>
      <w:r>
        <w:rPr>
          <w:noProof/>
        </w:rPr>
        <w:drawing>
          <wp:inline distT="0" distB="0" distL="0" distR="0">
            <wp:extent cx="466725" cy="123825"/>
            <wp:effectExtent l="19050" t="0" r="9525" b="0"/>
            <wp:docPr id="4" name="Picture 12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8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60" w:rsidRDefault="004A2C60" w:rsidP="004A2C60">
      <w:pPr>
        <w:spacing w:line="265" w:lineRule="auto"/>
        <w:ind w:left="34" w:right="34" w:hanging="10"/>
        <w:jc w:val="center"/>
      </w:pPr>
      <w:r>
        <w:t>1 .3.Дополнить пункт 2.6. подпунктом 2.6.8. и изложить в следующей редакции: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5" name="Picture 1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60" w:rsidRDefault="004A2C60" w:rsidP="004A2C60">
      <w:pPr>
        <w:ind w:left="57" w:right="4"/>
      </w:pPr>
      <w:r>
        <w:t>«2.6.8. В случае</w:t>
      </w:r>
      <w:proofErr w:type="gramStart"/>
      <w:r>
        <w:t>,</w:t>
      </w:r>
      <w:proofErr w:type="gramEnd"/>
      <w:r>
        <w:t xml:space="preserve"> если земельные участки для строительства, реконструкции объекта регионального или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собственность на которые не разграничена, при условии, что такие земли и (или) земельные участки не обременены 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соответствии с утвержденным проектом планировки территории, выдача разрешения на строительство такого объекта допускается до образования указанных земельных участков.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требуется.</w:t>
      </w:r>
      <w:r>
        <w:rPr>
          <w:noProof/>
        </w:rPr>
        <w:drawing>
          <wp:inline distT="0" distB="0" distL="0" distR="0">
            <wp:extent cx="9525" cy="19050"/>
            <wp:effectExtent l="19050" t="0" r="9525" b="0"/>
            <wp:docPr id="6" name="Picture 12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9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2C60" w:rsidRDefault="004A2C60" w:rsidP="004A2C60">
      <w:pPr>
        <w:ind w:left="57" w:right="4"/>
      </w:pPr>
      <w:r>
        <w:t xml:space="preserve">2.О6народовать настоящее постановление на информационном стенде в здании Администрации местного самоуправления </w:t>
      </w:r>
      <w:r w:rsidRPr="00C20064">
        <w:t>Малгобекского</w:t>
      </w:r>
      <w:r>
        <w:t xml:space="preserve"> сельского поселения и опубликовать </w:t>
      </w:r>
      <w:r>
        <w:rPr>
          <w:noProof/>
        </w:rPr>
        <w:drawing>
          <wp:inline distT="0" distB="0" distL="0" distR="0">
            <wp:extent cx="9525" cy="9525"/>
            <wp:effectExtent l="19050" t="0" r="9525" b="0"/>
            <wp:docPr id="7" name="Picture 3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2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на официальном сайте администрации местного самоуправления Малгобекского сельского поселения в информационно-телекоммуникационной сети «Интернет» </w:t>
      </w:r>
      <w:proofErr w:type="gramStart"/>
      <w:r w:rsidRPr="00C20064">
        <w:t xml:space="preserve">( </w:t>
      </w:r>
      <w:proofErr w:type="spellStart"/>
      <w:proofErr w:type="gramEnd"/>
      <w:r w:rsidRPr="00C20064">
        <w:t>ams-malgobek.ru</w:t>
      </w:r>
      <w:proofErr w:type="spellEnd"/>
      <w:r w:rsidRPr="00C20064">
        <w:t>).</w:t>
      </w:r>
    </w:p>
    <w:p w:rsidR="004A2C60" w:rsidRDefault="004A2C60" w:rsidP="004A2C60">
      <w:pPr>
        <w:spacing w:after="26"/>
        <w:ind w:left="696" w:right="4"/>
      </w:pPr>
      <w:r>
        <w:t>3 .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4A2C60" w:rsidRDefault="004A2C60" w:rsidP="004A2C60">
      <w:pPr>
        <w:spacing w:after="26"/>
        <w:ind w:left="696" w:right="4"/>
      </w:pPr>
      <w:r>
        <w:t>4.Настоящее постановление вступает в силу со дня подписания.</w:t>
      </w:r>
    </w:p>
    <w:p w:rsidR="004A2C60" w:rsidRDefault="004A2C60" w:rsidP="004A2C60"/>
    <w:p w:rsidR="004A2C60" w:rsidRDefault="004A2C60" w:rsidP="004A2C60"/>
    <w:p w:rsidR="004A2C60" w:rsidRDefault="004A2C60" w:rsidP="004A2C60"/>
    <w:p w:rsidR="004A2C60" w:rsidRPr="00C20064" w:rsidRDefault="004A2C60" w:rsidP="004A2C60">
      <w:pPr>
        <w:spacing w:after="34"/>
        <w:ind w:left="62" w:right="4" w:hanging="5"/>
      </w:pPr>
      <w:r w:rsidRPr="00C20064">
        <w:t>Глава АМС</w:t>
      </w:r>
    </w:p>
    <w:p w:rsidR="004A2C60" w:rsidRDefault="004A2C60" w:rsidP="004A2C60">
      <w:pPr>
        <w:spacing w:after="34"/>
        <w:ind w:left="62" w:right="-2260" w:hanging="5"/>
      </w:pPr>
      <w:r w:rsidRPr="00C20064">
        <w:t xml:space="preserve">Малгобекского сельского поселения                                                                 </w:t>
      </w:r>
      <w:r>
        <w:t xml:space="preserve">З.М </w:t>
      </w:r>
      <w:proofErr w:type="gramStart"/>
      <w:r>
        <w:t>Кусов</w:t>
      </w:r>
      <w:proofErr w:type="gramEnd"/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/>
    <w:p w:rsidR="004A2C60" w:rsidRDefault="004A2C60" w:rsidP="004A2C60"/>
    <w:p w:rsidR="004A2C60" w:rsidRDefault="004A2C60" w:rsidP="004A2C60"/>
    <w:p w:rsidR="004A2C60" w:rsidRDefault="004A2C60" w:rsidP="004A2C60">
      <w:pPr>
        <w:sectPr w:rsidR="004A2C60">
          <w:pgSz w:w="11900" w:h="16840"/>
          <w:pgMar w:top="1092" w:right="370" w:bottom="1503" w:left="1815" w:header="720" w:footer="720" w:gutter="0"/>
          <w:cols w:space="720"/>
        </w:sectPr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  <w:r>
        <w:t xml:space="preserve"> </w:t>
      </w: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4A2C60" w:rsidRDefault="004A2C60" w:rsidP="004A2C60">
      <w:pPr>
        <w:spacing w:after="31"/>
        <w:ind w:left="711" w:right="2323" w:hanging="10"/>
      </w:pPr>
    </w:p>
    <w:p w:rsidR="00043309" w:rsidRDefault="00043309"/>
    <w:sectPr w:rsidR="00043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C60"/>
    <w:rsid w:val="00043309"/>
    <w:rsid w:val="004A2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4A2C60"/>
    <w:pPr>
      <w:keepNext/>
      <w:keepLines/>
      <w:spacing w:after="0" w:line="259" w:lineRule="auto"/>
      <w:ind w:left="10" w:right="101" w:hanging="10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2C60"/>
    <w:rPr>
      <w:rFonts w:ascii="Times New Roman" w:eastAsia="Times New Roman" w:hAnsi="Times New Roman" w:cs="Times New Roman"/>
      <w:color w:val="000000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4A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2C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3502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2021-08-15T14:24:00Z</dcterms:created>
  <dcterms:modified xsi:type="dcterms:W3CDTF">2021-08-15T14:25:00Z</dcterms:modified>
</cp:coreProperties>
</file>