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0D" w:rsidRDefault="00D7600D" w:rsidP="00D7600D">
      <w:pPr>
        <w:spacing w:after="0" w:line="240" w:lineRule="auto"/>
        <w:jc w:val="center"/>
        <w:outlineLvl w:val="0"/>
        <w:rPr>
          <w:rFonts w:ascii="Bookman Old Style" w:hAnsi="Bookman Old Style"/>
          <w:sz w:val="28"/>
          <w:szCs w:val="28"/>
        </w:rPr>
      </w:pPr>
      <w:r w:rsidRPr="001D6AFB">
        <w:rPr>
          <w:rFonts w:ascii="Bookman Old Style" w:eastAsia="Calibri" w:hAnsi="Bookman Old Style"/>
          <w:sz w:val="28"/>
          <w:szCs w:val="28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5" o:title=""/>
          </v:shape>
          <o:OLEObject Type="Embed" ProgID="Imaging." ShapeID="_x0000_i1025" DrawAspect="Content" ObjectID="_1612606522" r:id="rId6"/>
        </w:object>
      </w:r>
    </w:p>
    <w:p w:rsidR="00D7600D" w:rsidRDefault="00D7600D" w:rsidP="00D7600D">
      <w:pPr>
        <w:spacing w:after="0" w:line="240" w:lineRule="auto"/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ПОСТАНОВЛЕНИЕ</w:t>
      </w:r>
    </w:p>
    <w:p w:rsidR="00D7600D" w:rsidRDefault="00D7600D" w:rsidP="00D7600D">
      <w:pPr>
        <w:spacing w:after="0" w:line="240" w:lineRule="auto"/>
        <w:jc w:val="center"/>
        <w:outlineLvl w:val="0"/>
        <w:rPr>
          <w:rFonts w:ascii="Bookman Old Style" w:hAnsi="Bookman Old Style"/>
          <w:b/>
          <w:kern w:val="2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ГЛАВЫ АДМИНИСТРАЦИИ</w:t>
      </w:r>
    </w:p>
    <w:p w:rsidR="00D7600D" w:rsidRDefault="00D7600D" w:rsidP="00D7600D">
      <w:pPr>
        <w:pStyle w:val="2"/>
        <w:spacing w:before="30"/>
        <w:outlineLvl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МЕСТНОГО САМОУПРАВЛЕНИЯ </w:t>
      </w:r>
      <w:r w:rsidR="006D4094">
        <w:rPr>
          <w:rFonts w:ascii="Bookman Old Style" w:hAnsi="Bookman Old Style"/>
          <w:b/>
          <w:sz w:val="28"/>
          <w:szCs w:val="28"/>
        </w:rPr>
        <w:t>Малгобекского</w:t>
      </w:r>
    </w:p>
    <w:p w:rsidR="00D7600D" w:rsidRDefault="00D7600D" w:rsidP="00D7600D">
      <w:pPr>
        <w:pStyle w:val="2"/>
        <w:spacing w:before="30"/>
        <w:outlineLvl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СЕЛЬСКОГО ПОСЕЛЕНИЯ МОЗДОКСКОГО РАЙОНА</w:t>
      </w:r>
    </w:p>
    <w:p w:rsidR="00D7600D" w:rsidRDefault="00D7600D" w:rsidP="00D7600D">
      <w:pPr>
        <w:pStyle w:val="--"/>
        <w:spacing w:before="30"/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РЕСПУБЛИКИ СЕВЕРНАЯ ОСЕТИЯ-АЛАНИЯ</w:t>
      </w:r>
    </w:p>
    <w:p w:rsidR="00CA328E" w:rsidRDefault="00CA328E" w:rsidP="00CA32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1845" w:rsidRDefault="00EB430B" w:rsidP="00CA32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D063B">
        <w:rPr>
          <w:rFonts w:ascii="Times New Roman" w:hAnsi="Times New Roman" w:cs="Times New Roman"/>
          <w:b/>
          <w:sz w:val="28"/>
          <w:szCs w:val="28"/>
        </w:rPr>
        <w:t>4</w:t>
      </w:r>
      <w:r w:rsidR="00D7600D" w:rsidRPr="00D20E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CA328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7600D" w:rsidRPr="00D20ED5">
        <w:rPr>
          <w:rFonts w:ascii="Times New Roman" w:hAnsi="Times New Roman" w:cs="Times New Roman"/>
          <w:b/>
          <w:sz w:val="28"/>
          <w:szCs w:val="28"/>
        </w:rPr>
        <w:t xml:space="preserve">  от 2</w:t>
      </w:r>
      <w:r w:rsidR="006D4094">
        <w:rPr>
          <w:rFonts w:ascii="Times New Roman" w:hAnsi="Times New Roman" w:cs="Times New Roman"/>
          <w:b/>
          <w:sz w:val="28"/>
          <w:szCs w:val="28"/>
        </w:rPr>
        <w:t>5</w:t>
      </w:r>
      <w:r w:rsidR="00D7600D" w:rsidRPr="00D20ED5">
        <w:rPr>
          <w:rFonts w:ascii="Times New Roman" w:hAnsi="Times New Roman" w:cs="Times New Roman"/>
          <w:b/>
          <w:sz w:val="28"/>
          <w:szCs w:val="28"/>
        </w:rPr>
        <w:t xml:space="preserve"> февраля 201</w:t>
      </w:r>
      <w:r w:rsidR="006D4094">
        <w:rPr>
          <w:rFonts w:ascii="Times New Roman" w:hAnsi="Times New Roman" w:cs="Times New Roman"/>
          <w:b/>
          <w:sz w:val="28"/>
          <w:szCs w:val="28"/>
        </w:rPr>
        <w:t>9</w:t>
      </w:r>
      <w:r w:rsidR="00D7600D" w:rsidRPr="00D20ED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A328E" w:rsidRPr="00D20ED5" w:rsidRDefault="00CA328E" w:rsidP="00CA328E">
      <w:pPr>
        <w:shd w:val="clear" w:color="auto" w:fill="FFFFFF"/>
        <w:spacing w:before="439" w:after="108" w:line="317" w:lineRule="exact"/>
        <w:ind w:right="-8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20ED5">
        <w:rPr>
          <w:rFonts w:ascii="Times New Roman" w:hAnsi="Times New Roman" w:cs="Times New Roman"/>
          <w:b/>
          <w:spacing w:val="-1"/>
          <w:sz w:val="28"/>
          <w:szCs w:val="28"/>
        </w:rPr>
        <w:t>Об утверждении Положения о порядке исчисления, размерах, сроках и (или) об условиях   уплаты платежей, являющихся источниками неналоговых доходов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20ED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бюджета </w:t>
      </w:r>
      <w:r w:rsidR="006D4094">
        <w:rPr>
          <w:rFonts w:ascii="Times New Roman" w:hAnsi="Times New Roman" w:cs="Times New Roman"/>
          <w:b/>
          <w:spacing w:val="-1"/>
          <w:sz w:val="28"/>
          <w:szCs w:val="28"/>
        </w:rPr>
        <w:t>Малгобекского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20ED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сельского поселения </w:t>
      </w:r>
    </w:p>
    <w:p w:rsidR="00CA328E" w:rsidRPr="00D20ED5" w:rsidRDefault="00CA328E" w:rsidP="00CA328E">
      <w:pPr>
        <w:shd w:val="clear" w:color="auto" w:fill="FFFFFF"/>
        <w:spacing w:before="200" w:line="40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0ED5">
        <w:rPr>
          <w:rFonts w:ascii="Times New Roman" w:hAnsi="Times New Roman" w:cs="Times New Roman"/>
          <w:color w:val="333333"/>
          <w:sz w:val="28"/>
          <w:szCs w:val="28"/>
        </w:rPr>
        <w:t xml:space="preserve">На основании пункта 6 статьи 41 Бюджетного кодекса Российской Федерации, Федерального закона № 311 – ФЗ «О внесении изменений в Бюджетный кодекс Российской Федерации» и в целях обеспечения учета поступлений, </w:t>
      </w:r>
      <w:proofErr w:type="gramStart"/>
      <w:r w:rsidRPr="00D20ED5">
        <w:rPr>
          <w:rFonts w:ascii="Times New Roman" w:hAnsi="Times New Roman" w:cs="Times New Roman"/>
          <w:color w:val="333333"/>
          <w:sz w:val="28"/>
          <w:szCs w:val="28"/>
        </w:rPr>
        <w:t>контроля за</w:t>
      </w:r>
      <w:proofErr w:type="gramEnd"/>
      <w:r w:rsidRPr="00D20ED5">
        <w:rPr>
          <w:rFonts w:ascii="Times New Roman" w:hAnsi="Times New Roman" w:cs="Times New Roman"/>
          <w:color w:val="333333"/>
          <w:sz w:val="28"/>
          <w:szCs w:val="28"/>
        </w:rPr>
        <w:t xml:space="preserve"> правильностью исчисления, полнотой и своевременностью уплаты, взыскания неналоговых доходов, зачисляемых в местный бюджет, а также пеней и штрафов по ним</w:t>
      </w:r>
    </w:p>
    <w:p w:rsidR="00CA328E" w:rsidRPr="00D20ED5" w:rsidRDefault="00CA328E" w:rsidP="00CA328E">
      <w:pPr>
        <w:shd w:val="clear" w:color="auto" w:fill="FFFFFF"/>
        <w:spacing w:before="43" w:line="310" w:lineRule="exact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20ED5">
        <w:rPr>
          <w:rFonts w:ascii="Times New Roman" w:hAnsi="Times New Roman" w:cs="Times New Roman"/>
          <w:b/>
          <w:spacing w:val="-2"/>
          <w:sz w:val="28"/>
          <w:szCs w:val="28"/>
        </w:rPr>
        <w:t>ПОСТАНОВЛЯЮ:</w:t>
      </w:r>
    </w:p>
    <w:p w:rsidR="00CA328E" w:rsidRPr="00D20ED5" w:rsidRDefault="00CA328E" w:rsidP="00CA328E">
      <w:pPr>
        <w:shd w:val="clear" w:color="auto" w:fill="FFFFFF"/>
        <w:spacing w:before="43" w:line="310" w:lineRule="exact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CA328E" w:rsidRPr="00D20ED5" w:rsidRDefault="00CA328E" w:rsidP="00CA328E">
      <w:p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D20ED5">
        <w:rPr>
          <w:rFonts w:ascii="Times New Roman" w:hAnsi="Times New Roman" w:cs="Times New Roman"/>
          <w:spacing w:val="-1"/>
          <w:sz w:val="28"/>
          <w:szCs w:val="28"/>
        </w:rPr>
        <w:t xml:space="preserve"> 1.  Утвердить  Положение о порядке исчисления, размерах, сроках и (или) об условиях   уплаты платежей, являющихся источниками неналоговых доходов бюджета </w:t>
      </w:r>
      <w:r w:rsidR="006D4094">
        <w:rPr>
          <w:rFonts w:ascii="Times New Roman" w:hAnsi="Times New Roman" w:cs="Times New Roman"/>
          <w:spacing w:val="-1"/>
          <w:sz w:val="28"/>
          <w:szCs w:val="28"/>
        </w:rPr>
        <w:t>Малгобекского</w:t>
      </w:r>
      <w:r w:rsidRPr="00D20ED5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</w:t>
      </w:r>
      <w:r w:rsidRPr="00D20ED5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A328E" w:rsidRPr="00B10B36" w:rsidRDefault="00CA328E" w:rsidP="00CA328E">
      <w:pPr>
        <w:ind w:left="360" w:hanging="218"/>
        <w:jc w:val="both"/>
        <w:rPr>
          <w:rFonts w:ascii="Times New Roman" w:hAnsi="Times New Roman" w:cs="Times New Roman"/>
          <w:sz w:val="28"/>
          <w:szCs w:val="28"/>
        </w:rPr>
      </w:pPr>
      <w:r w:rsidRPr="00D20ED5">
        <w:rPr>
          <w:rFonts w:ascii="Times New Roman" w:hAnsi="Times New Roman" w:cs="Times New Roman"/>
          <w:sz w:val="28"/>
          <w:szCs w:val="28"/>
        </w:rPr>
        <w:t xml:space="preserve">2. </w:t>
      </w:r>
      <w:r w:rsidRPr="00D20ED5">
        <w:rPr>
          <w:rFonts w:ascii="Times New Roman" w:hAnsi="Times New Roman" w:cs="Times New Roman"/>
          <w:spacing w:val="-1"/>
          <w:sz w:val="28"/>
          <w:szCs w:val="28"/>
        </w:rPr>
        <w:t xml:space="preserve">Обнародовать настоящее постановление в установленном порядке, разместить на официальном сайте Администрации </w:t>
      </w:r>
      <w:r w:rsidR="006D4094">
        <w:rPr>
          <w:rFonts w:ascii="Times New Roman" w:hAnsi="Times New Roman" w:cs="Times New Roman"/>
          <w:spacing w:val="-1"/>
          <w:sz w:val="28"/>
          <w:szCs w:val="28"/>
        </w:rPr>
        <w:t>Малгобекского</w:t>
      </w:r>
      <w:r w:rsidRPr="00D20ED5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в сети «Интернет» по адресу: </w:t>
      </w:r>
      <w:r w:rsidRPr="00D20ED5">
        <w:rPr>
          <w:rFonts w:ascii="Times New Roman" w:hAnsi="Times New Roman" w:cs="Times New Roman"/>
          <w:sz w:val="28"/>
          <w:szCs w:val="28"/>
        </w:rPr>
        <w:t xml:space="preserve"> </w:t>
      </w:r>
      <w:r w:rsidR="006D4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094">
        <w:rPr>
          <w:rFonts w:ascii="Times New Roman" w:hAnsi="Times New Roman" w:cs="Times New Roman"/>
          <w:sz w:val="28"/>
          <w:szCs w:val="28"/>
          <w:lang w:val="en-US"/>
        </w:rPr>
        <w:t>mld</w:t>
      </w:r>
      <w:proofErr w:type="spellEnd"/>
      <w:r w:rsidR="00B10B36" w:rsidRPr="00B10B3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10B36">
        <w:rPr>
          <w:rFonts w:ascii="Times New Roman" w:hAnsi="Times New Roman" w:cs="Times New Roman"/>
          <w:sz w:val="28"/>
          <w:szCs w:val="28"/>
          <w:lang w:val="en-US"/>
        </w:rPr>
        <w:t>admmozdok</w:t>
      </w:r>
      <w:proofErr w:type="spellEnd"/>
      <w:r w:rsidR="00B10B36" w:rsidRPr="00B10B3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10B3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10B36" w:rsidRPr="00B10B36">
        <w:rPr>
          <w:rFonts w:ascii="Times New Roman" w:hAnsi="Times New Roman" w:cs="Times New Roman"/>
          <w:sz w:val="28"/>
          <w:szCs w:val="28"/>
        </w:rPr>
        <w:t>.</w:t>
      </w:r>
    </w:p>
    <w:p w:rsidR="00CA328E" w:rsidRPr="00D20ED5" w:rsidRDefault="00CA328E" w:rsidP="00CA328E">
      <w:pPr>
        <w:ind w:left="360" w:hanging="218"/>
        <w:jc w:val="both"/>
        <w:rPr>
          <w:rFonts w:ascii="Times New Roman" w:hAnsi="Times New Roman" w:cs="Times New Roman"/>
          <w:sz w:val="28"/>
          <w:szCs w:val="28"/>
        </w:rPr>
      </w:pPr>
      <w:r w:rsidRPr="00D20ED5">
        <w:rPr>
          <w:rFonts w:ascii="Times New Roman" w:hAnsi="Times New Roman" w:cs="Times New Roman"/>
          <w:sz w:val="28"/>
          <w:szCs w:val="28"/>
        </w:rPr>
        <w:t xml:space="preserve">3. </w:t>
      </w:r>
      <w:r w:rsidRPr="00D20ED5">
        <w:rPr>
          <w:rFonts w:ascii="Times New Roman" w:hAnsi="Times New Roman" w:cs="Times New Roman"/>
          <w:spacing w:val="-1"/>
          <w:sz w:val="28"/>
          <w:szCs w:val="28"/>
        </w:rPr>
        <w:t xml:space="preserve">Настоящее постановление вступает в силу </w:t>
      </w:r>
      <w:proofErr w:type="gramStart"/>
      <w:r w:rsidRPr="00D20ED5">
        <w:rPr>
          <w:rFonts w:ascii="Times New Roman" w:hAnsi="Times New Roman" w:cs="Times New Roman"/>
          <w:spacing w:val="-1"/>
          <w:sz w:val="28"/>
          <w:szCs w:val="28"/>
        </w:rPr>
        <w:t>с даты</w:t>
      </w:r>
      <w:proofErr w:type="gramEnd"/>
      <w:r w:rsidRPr="00D20ED5">
        <w:rPr>
          <w:rFonts w:ascii="Times New Roman" w:hAnsi="Times New Roman" w:cs="Times New Roman"/>
          <w:spacing w:val="-1"/>
          <w:sz w:val="28"/>
          <w:szCs w:val="28"/>
        </w:rPr>
        <w:t xml:space="preserve"> его подписания.</w:t>
      </w:r>
    </w:p>
    <w:p w:rsidR="00CA328E" w:rsidRPr="00D20ED5" w:rsidRDefault="00CA328E" w:rsidP="00CA328E">
      <w:pPr>
        <w:shd w:val="clear" w:color="auto" w:fill="FFFFFF"/>
        <w:spacing w:line="317" w:lineRule="exact"/>
        <w:ind w:right="36" w:firstLine="14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20ED5">
        <w:rPr>
          <w:rFonts w:ascii="Times New Roman" w:hAnsi="Times New Roman" w:cs="Times New Roman"/>
          <w:spacing w:val="-1"/>
          <w:sz w:val="28"/>
          <w:szCs w:val="28"/>
        </w:rPr>
        <w:t xml:space="preserve">4. </w:t>
      </w:r>
      <w:r w:rsidRPr="00D20ED5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CA328E" w:rsidRPr="00D20ED5" w:rsidRDefault="00CA328E" w:rsidP="00CA328E">
      <w:pPr>
        <w:shd w:val="clear" w:color="auto" w:fill="FFFFFF"/>
        <w:spacing w:line="317" w:lineRule="exact"/>
        <w:ind w:right="3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0E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B10B36" w:rsidRPr="00D20ED5" w:rsidRDefault="00CA328E" w:rsidP="00B10B36">
      <w:pPr>
        <w:shd w:val="clear" w:color="auto" w:fill="FFFFFF"/>
        <w:spacing w:after="0" w:line="240" w:lineRule="auto"/>
        <w:ind w:right="36"/>
        <w:rPr>
          <w:rFonts w:ascii="Times New Roman" w:hAnsi="Times New Roman" w:cs="Times New Roman"/>
          <w:b/>
          <w:sz w:val="28"/>
          <w:szCs w:val="28"/>
        </w:rPr>
      </w:pPr>
      <w:r w:rsidRPr="00D20ED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10B36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B10B36" w:rsidRPr="00D20ED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10B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proofErr w:type="spellStart"/>
      <w:r w:rsidR="00186EC2">
        <w:rPr>
          <w:rFonts w:ascii="Times New Roman" w:hAnsi="Times New Roman" w:cs="Times New Roman"/>
          <w:b/>
          <w:sz w:val="28"/>
          <w:szCs w:val="28"/>
        </w:rPr>
        <w:t>З.</w:t>
      </w:r>
      <w:proofErr w:type="gramStart"/>
      <w:r w:rsidR="00186EC2">
        <w:rPr>
          <w:rFonts w:ascii="Times New Roman" w:hAnsi="Times New Roman" w:cs="Times New Roman"/>
          <w:b/>
          <w:sz w:val="28"/>
          <w:szCs w:val="28"/>
        </w:rPr>
        <w:t>Ку</w:t>
      </w:r>
      <w:bookmarkStart w:id="0" w:name="_GoBack"/>
      <w:bookmarkEnd w:id="0"/>
      <w:r w:rsidR="00186EC2">
        <w:rPr>
          <w:rFonts w:ascii="Times New Roman" w:hAnsi="Times New Roman" w:cs="Times New Roman"/>
          <w:b/>
          <w:sz w:val="28"/>
          <w:szCs w:val="28"/>
        </w:rPr>
        <w:t>сов</w:t>
      </w:r>
      <w:proofErr w:type="spellEnd"/>
      <w:proofErr w:type="gramEnd"/>
    </w:p>
    <w:p w:rsidR="00CA328E" w:rsidRPr="00D20ED5" w:rsidRDefault="00CA328E" w:rsidP="00CA328E">
      <w:pPr>
        <w:shd w:val="clear" w:color="auto" w:fill="FFFFFF"/>
        <w:spacing w:after="0" w:line="317" w:lineRule="exact"/>
        <w:ind w:left="763" w:right="36"/>
        <w:rPr>
          <w:rFonts w:ascii="Times New Roman" w:hAnsi="Times New Roman" w:cs="Times New Roman"/>
          <w:b/>
          <w:sz w:val="28"/>
          <w:szCs w:val="28"/>
        </w:rPr>
      </w:pPr>
    </w:p>
    <w:p w:rsidR="00CA328E" w:rsidRPr="00D20ED5" w:rsidRDefault="00CA328E" w:rsidP="00CA328E">
      <w:pPr>
        <w:shd w:val="clear" w:color="auto" w:fill="FFFFFF"/>
        <w:spacing w:line="317" w:lineRule="exact"/>
        <w:ind w:left="763" w:right="36"/>
        <w:jc w:val="both"/>
        <w:rPr>
          <w:rFonts w:ascii="Times New Roman" w:hAnsi="Times New Roman" w:cs="Times New Roman"/>
          <w:sz w:val="28"/>
          <w:szCs w:val="28"/>
        </w:rPr>
      </w:pPr>
    </w:p>
    <w:p w:rsidR="00CA328E" w:rsidRDefault="00CA328E" w:rsidP="00CA3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</w:p>
    <w:p w:rsidR="00085106" w:rsidRPr="00085106" w:rsidRDefault="00CA328E" w:rsidP="00CA32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085106" w:rsidRPr="00085106">
        <w:rPr>
          <w:rFonts w:ascii="Times New Roman" w:hAnsi="Times New Roman" w:cs="Times New Roman"/>
        </w:rPr>
        <w:t xml:space="preserve">Приложение № 1 </w:t>
      </w:r>
    </w:p>
    <w:p w:rsidR="00085106" w:rsidRPr="00085106" w:rsidRDefault="00085106" w:rsidP="00085106">
      <w:pPr>
        <w:spacing w:after="0" w:line="240" w:lineRule="auto"/>
        <w:ind w:left="5940"/>
        <w:jc w:val="center"/>
        <w:rPr>
          <w:rFonts w:ascii="Times New Roman" w:hAnsi="Times New Roman" w:cs="Times New Roman"/>
        </w:rPr>
      </w:pPr>
      <w:r w:rsidRPr="00085106">
        <w:rPr>
          <w:rFonts w:ascii="Times New Roman" w:hAnsi="Times New Roman" w:cs="Times New Roman"/>
        </w:rPr>
        <w:t xml:space="preserve">к постановлению Главы администрации местного самоуправления </w:t>
      </w:r>
    </w:p>
    <w:p w:rsidR="00085106" w:rsidRPr="00085106" w:rsidRDefault="006D4094" w:rsidP="00085106">
      <w:pPr>
        <w:spacing w:after="0" w:line="240" w:lineRule="auto"/>
        <w:ind w:left="59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Малгобекского</w:t>
      </w:r>
      <w:r w:rsidR="00085106" w:rsidRPr="00085106">
        <w:rPr>
          <w:rFonts w:ascii="Times New Roman" w:hAnsi="Times New Roman" w:cs="Times New Roman"/>
        </w:rPr>
        <w:t xml:space="preserve">  сельского поселения </w:t>
      </w:r>
    </w:p>
    <w:p w:rsidR="00085106" w:rsidRPr="00085106" w:rsidRDefault="00085106" w:rsidP="00085106">
      <w:pPr>
        <w:spacing w:after="0" w:line="240" w:lineRule="auto"/>
        <w:ind w:left="5940"/>
        <w:jc w:val="center"/>
        <w:rPr>
          <w:rFonts w:ascii="Times New Roman" w:hAnsi="Times New Roman" w:cs="Times New Roman"/>
          <w:u w:val="single"/>
        </w:rPr>
      </w:pPr>
      <w:r w:rsidRPr="00085106">
        <w:rPr>
          <w:rFonts w:ascii="Times New Roman" w:hAnsi="Times New Roman" w:cs="Times New Roman"/>
        </w:rPr>
        <w:t xml:space="preserve">от </w:t>
      </w:r>
      <w:r w:rsidR="006D4094">
        <w:rPr>
          <w:rFonts w:ascii="Times New Roman" w:hAnsi="Times New Roman" w:cs="Times New Roman"/>
        </w:rPr>
        <w:t>25</w:t>
      </w:r>
      <w:r w:rsidRPr="00085106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="00B10B36">
        <w:rPr>
          <w:rFonts w:ascii="Times New Roman" w:hAnsi="Times New Roman" w:cs="Times New Roman"/>
        </w:rPr>
        <w:t>.</w:t>
      </w:r>
      <w:r w:rsidRPr="00085106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  <w:r w:rsidRPr="00085106">
        <w:rPr>
          <w:rFonts w:ascii="Times New Roman" w:hAnsi="Times New Roman" w:cs="Times New Roman"/>
        </w:rPr>
        <w:t xml:space="preserve"> г. №</w:t>
      </w:r>
      <w:r w:rsidR="006D4094">
        <w:rPr>
          <w:rFonts w:ascii="Times New Roman" w:hAnsi="Times New Roman" w:cs="Times New Roman"/>
        </w:rPr>
        <w:t xml:space="preserve">   </w:t>
      </w:r>
      <w:r w:rsidR="00ED063B">
        <w:rPr>
          <w:rFonts w:ascii="Times New Roman" w:hAnsi="Times New Roman" w:cs="Times New Roman"/>
        </w:rPr>
        <w:t>4</w:t>
      </w:r>
    </w:p>
    <w:p w:rsidR="00F25803" w:rsidRDefault="00F25803" w:rsidP="00085106">
      <w:pPr>
        <w:shd w:val="clear" w:color="auto" w:fill="FFFFFF"/>
        <w:spacing w:after="0" w:line="317" w:lineRule="exact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F25803" w:rsidRDefault="00F25803" w:rsidP="00F25803">
      <w:pPr>
        <w:shd w:val="clear" w:color="auto" w:fill="FFFFFF"/>
        <w:spacing w:after="0" w:line="317" w:lineRule="exact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085106" w:rsidRDefault="00E15033" w:rsidP="00085106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D20ED5">
        <w:rPr>
          <w:rFonts w:ascii="Times New Roman" w:hAnsi="Times New Roman" w:cs="Times New Roman"/>
          <w:b/>
          <w:spacing w:val="-1"/>
          <w:sz w:val="28"/>
          <w:szCs w:val="28"/>
        </w:rPr>
        <w:t>Положения</w:t>
      </w:r>
    </w:p>
    <w:p w:rsidR="00E15033" w:rsidRPr="00D20ED5" w:rsidRDefault="00E15033" w:rsidP="00F25803">
      <w:pPr>
        <w:shd w:val="clear" w:color="auto" w:fill="FFFFFF"/>
        <w:spacing w:after="0" w:line="317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D20ED5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 порядке исчисления, размерах, сроках и (или) об условиях   уплаты платежей, являющихся источниками неналоговых доходов  бюджета </w:t>
      </w:r>
      <w:r w:rsidR="006D4094">
        <w:rPr>
          <w:rFonts w:ascii="Times New Roman" w:hAnsi="Times New Roman" w:cs="Times New Roman"/>
          <w:b/>
          <w:spacing w:val="-1"/>
          <w:sz w:val="28"/>
          <w:szCs w:val="28"/>
        </w:rPr>
        <w:t>Малгобекского</w:t>
      </w:r>
      <w:r w:rsidR="002E7EC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20ED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сельского поселения</w:t>
      </w:r>
    </w:p>
    <w:p w:rsidR="00E15033" w:rsidRPr="00D20ED5" w:rsidRDefault="00E15033" w:rsidP="00085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ED5">
        <w:rPr>
          <w:rFonts w:ascii="Times New Roman" w:hAnsi="Times New Roman" w:cs="Times New Roman"/>
          <w:b/>
          <w:sz w:val="28"/>
          <w:szCs w:val="28"/>
        </w:rPr>
        <w:t>Статья 1.Общие положения</w:t>
      </w:r>
    </w:p>
    <w:p w:rsidR="00E15033" w:rsidRPr="00D20ED5" w:rsidRDefault="00085106" w:rsidP="000851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="00E15033" w:rsidRPr="00D20ED5">
        <w:rPr>
          <w:rFonts w:ascii="Times New Roman" w:hAnsi="Times New Roman" w:cs="Times New Roman"/>
          <w:color w:val="333333"/>
          <w:sz w:val="28"/>
          <w:szCs w:val="28"/>
        </w:rPr>
        <w:t xml:space="preserve">1. </w:t>
      </w:r>
      <w:proofErr w:type="gramStart"/>
      <w:r w:rsidR="00E15033" w:rsidRPr="00D20ED5">
        <w:rPr>
          <w:rFonts w:ascii="Times New Roman" w:hAnsi="Times New Roman" w:cs="Times New Roman"/>
          <w:color w:val="333333"/>
          <w:sz w:val="28"/>
          <w:szCs w:val="28"/>
        </w:rPr>
        <w:t>Настоящее Положение осуществления контроля за правильностью исчисления, полнотой и своевременностью уплаты, взыскания неналоговых доходов, зачисляемых в местный бюджет, а также пеней и штрафов по ним (далее - Положение) устанавливает правила учета администраторами неналоговых доходов местного бюджета (далее - Администраторы) поступлений соответствующих сумм неналоговых доходов местного бюджета, контроля за правильностью исчисления, полнотой и своевременностью уплаты неналоговых доходов в местный бюджет, взыскания, а также</w:t>
      </w:r>
      <w:proofErr w:type="gramEnd"/>
      <w:r w:rsidR="00E15033" w:rsidRPr="00D20ED5">
        <w:rPr>
          <w:rFonts w:ascii="Times New Roman" w:hAnsi="Times New Roman" w:cs="Times New Roman"/>
          <w:color w:val="333333"/>
          <w:sz w:val="28"/>
          <w:szCs w:val="28"/>
        </w:rPr>
        <w:t xml:space="preserve"> пеней и штрафов по ним.</w:t>
      </w:r>
    </w:p>
    <w:p w:rsidR="00085106" w:rsidRDefault="00085106" w:rsidP="000851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15033" w:rsidRPr="00D20ED5" w:rsidRDefault="00085106" w:rsidP="000851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="00E15033" w:rsidRPr="00D20ED5">
        <w:rPr>
          <w:rFonts w:ascii="Times New Roman" w:hAnsi="Times New Roman" w:cs="Times New Roman"/>
          <w:color w:val="333333"/>
          <w:sz w:val="28"/>
          <w:szCs w:val="28"/>
        </w:rPr>
        <w:t>2.  Администраторы ведут реестры поступлений неналоговых доходов местного бюджета по каждому виду доходов, и отслеживают своевременность уплаты неналоговых доходов.</w:t>
      </w:r>
    </w:p>
    <w:p w:rsidR="00E15033" w:rsidRPr="00D20ED5" w:rsidRDefault="00085106" w:rsidP="00085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="00E15033" w:rsidRPr="00D20ED5">
        <w:rPr>
          <w:rFonts w:ascii="Times New Roman" w:hAnsi="Times New Roman" w:cs="Times New Roman"/>
          <w:color w:val="333333"/>
          <w:sz w:val="28"/>
          <w:szCs w:val="28"/>
        </w:rPr>
        <w:t>3. Администраторы доходов от сдачи в аренду имущества, находящегося в муниципальной собственности,  ведут Реестр  поступлений неналоговых доходов местного бюджета по коду бюджетной классификации по форме согласно приложению 1 к настоящему Порядку.</w:t>
      </w:r>
    </w:p>
    <w:p w:rsidR="00E15033" w:rsidRPr="00D20ED5" w:rsidRDefault="00085106" w:rsidP="00085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="00E15033" w:rsidRPr="00D20ED5">
        <w:rPr>
          <w:rFonts w:ascii="Times New Roman" w:hAnsi="Times New Roman" w:cs="Times New Roman"/>
          <w:color w:val="333333"/>
          <w:sz w:val="28"/>
          <w:szCs w:val="28"/>
        </w:rPr>
        <w:t xml:space="preserve">4. Размер годовой арендной платы устанавливается Администратором согласно Оценочной стоимости по определению годовой арендной платы. </w:t>
      </w:r>
    </w:p>
    <w:p w:rsidR="00E15033" w:rsidRPr="00D20ED5" w:rsidRDefault="00085106" w:rsidP="000851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="00E15033" w:rsidRPr="00D20ED5">
        <w:rPr>
          <w:rFonts w:ascii="Times New Roman" w:hAnsi="Times New Roman" w:cs="Times New Roman"/>
          <w:color w:val="333333"/>
          <w:sz w:val="28"/>
          <w:szCs w:val="28"/>
        </w:rPr>
        <w:t xml:space="preserve">5. Реестр поступлений неналоговых доходов местного бюджета являются документом, </w:t>
      </w:r>
      <w:proofErr w:type="gramStart"/>
      <w:r w:rsidR="00E15033" w:rsidRPr="00D20ED5"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  <w:r w:rsidR="00E15033" w:rsidRPr="00D20ED5">
        <w:rPr>
          <w:rFonts w:ascii="Times New Roman" w:hAnsi="Times New Roman" w:cs="Times New Roman"/>
          <w:color w:val="333333"/>
          <w:sz w:val="28"/>
          <w:szCs w:val="28"/>
        </w:rPr>
        <w:t xml:space="preserve"> которых фиксируются:</w:t>
      </w:r>
    </w:p>
    <w:p w:rsidR="00E15033" w:rsidRPr="00D20ED5" w:rsidRDefault="00E15033" w:rsidP="000851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0ED5">
        <w:rPr>
          <w:rFonts w:ascii="Times New Roman" w:hAnsi="Times New Roman" w:cs="Times New Roman"/>
          <w:color w:val="333333"/>
          <w:sz w:val="28"/>
          <w:szCs w:val="28"/>
        </w:rPr>
        <w:t>- начисленные Администратором к уплате (доплате) суммы неналоговых платежей;</w:t>
      </w:r>
    </w:p>
    <w:p w:rsidR="00E15033" w:rsidRPr="00D20ED5" w:rsidRDefault="00E15033" w:rsidP="000851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0ED5">
        <w:rPr>
          <w:rFonts w:ascii="Times New Roman" w:hAnsi="Times New Roman" w:cs="Times New Roman"/>
          <w:color w:val="333333"/>
          <w:sz w:val="28"/>
          <w:szCs w:val="28"/>
        </w:rPr>
        <w:t>- уплаченные и поступившие в местный бюджет суммы неналоговых платежей;</w:t>
      </w:r>
    </w:p>
    <w:p w:rsidR="00E15033" w:rsidRPr="00D20ED5" w:rsidRDefault="00E15033" w:rsidP="000851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0ED5">
        <w:rPr>
          <w:rFonts w:ascii="Times New Roman" w:hAnsi="Times New Roman" w:cs="Times New Roman"/>
          <w:color w:val="333333"/>
          <w:sz w:val="28"/>
          <w:szCs w:val="28"/>
        </w:rPr>
        <w:t>- начисленные за несвоевременную или неполную уплату неналоговых платежей и уплаченные суммы пеней;</w:t>
      </w:r>
    </w:p>
    <w:p w:rsidR="00E15033" w:rsidRPr="00D20ED5" w:rsidRDefault="00E15033" w:rsidP="000851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0ED5">
        <w:rPr>
          <w:rFonts w:ascii="Times New Roman" w:hAnsi="Times New Roman" w:cs="Times New Roman"/>
          <w:color w:val="333333"/>
          <w:sz w:val="28"/>
          <w:szCs w:val="28"/>
        </w:rPr>
        <w:t>- возврат излишне (ошибочно) уплаченных или взысканных сумм неналоговых платежей.</w:t>
      </w:r>
    </w:p>
    <w:p w:rsidR="00E15033" w:rsidRPr="00D20ED5" w:rsidRDefault="00085106" w:rsidP="000851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     </w:t>
      </w:r>
      <w:r w:rsidR="00E15033" w:rsidRPr="00D20ED5">
        <w:rPr>
          <w:rFonts w:ascii="Times New Roman" w:hAnsi="Times New Roman" w:cs="Times New Roman"/>
          <w:color w:val="333333"/>
          <w:sz w:val="28"/>
          <w:szCs w:val="28"/>
        </w:rPr>
        <w:t xml:space="preserve">6. Ежемесячно не позднее десятого числа месяца, следующего за </w:t>
      </w:r>
      <w:proofErr w:type="gramStart"/>
      <w:r w:rsidR="00E15033" w:rsidRPr="00D20ED5">
        <w:rPr>
          <w:rFonts w:ascii="Times New Roman" w:hAnsi="Times New Roman" w:cs="Times New Roman"/>
          <w:color w:val="333333"/>
          <w:sz w:val="28"/>
          <w:szCs w:val="28"/>
        </w:rPr>
        <w:t>отчетным</w:t>
      </w:r>
      <w:proofErr w:type="gramEnd"/>
      <w:r w:rsidR="00E15033" w:rsidRPr="00D20ED5">
        <w:rPr>
          <w:rFonts w:ascii="Times New Roman" w:hAnsi="Times New Roman" w:cs="Times New Roman"/>
          <w:color w:val="333333"/>
          <w:sz w:val="28"/>
          <w:szCs w:val="28"/>
        </w:rPr>
        <w:t>, Администраторы осуществляют сверку поступлений неналоговых доходов местного бюджета.</w:t>
      </w:r>
    </w:p>
    <w:p w:rsidR="00E15033" w:rsidRPr="00D20ED5" w:rsidRDefault="00085106" w:rsidP="000851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="00E15033" w:rsidRPr="00D20ED5">
        <w:rPr>
          <w:rFonts w:ascii="Times New Roman" w:hAnsi="Times New Roman" w:cs="Times New Roman"/>
          <w:color w:val="333333"/>
          <w:sz w:val="28"/>
          <w:szCs w:val="28"/>
        </w:rPr>
        <w:t>7. При выявлении фактов нарушения плательщиками установленных сроков перечисления денежных средств по неналоговым платежам в доход бюджета более чем на 30 дней Администраторы осуществляют мероприятия по взысканию задолженности по уплате неналоговых доходов (с учетом сумм начисленных пеней и штрафов) в соответствии с действующим законодательством.</w:t>
      </w:r>
    </w:p>
    <w:p w:rsidR="00E15033" w:rsidRPr="00D20ED5" w:rsidRDefault="00085106" w:rsidP="000851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="00E15033" w:rsidRPr="00D20ED5">
        <w:rPr>
          <w:rFonts w:ascii="Times New Roman" w:hAnsi="Times New Roman" w:cs="Times New Roman"/>
          <w:color w:val="333333"/>
          <w:sz w:val="28"/>
          <w:szCs w:val="28"/>
        </w:rPr>
        <w:t>8. Уточнение вида и принадлежности платежа, возврат излишне (ошибочно) уплаченных сумм неналоговых платежей осуществляется в порядке, утвержденном приказом Министерства финансов Российской Федерации от 18 декабря 2013 г. N 125н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Федерации".</w:t>
      </w:r>
    </w:p>
    <w:p w:rsidR="00E15033" w:rsidRPr="00D20ED5" w:rsidRDefault="00085106" w:rsidP="000851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="00E15033" w:rsidRPr="00D20ED5">
        <w:rPr>
          <w:rFonts w:ascii="Times New Roman" w:hAnsi="Times New Roman" w:cs="Times New Roman"/>
          <w:color w:val="333333"/>
          <w:sz w:val="28"/>
          <w:szCs w:val="28"/>
        </w:rPr>
        <w:t xml:space="preserve">9. Ежеквартально, не позднее пятого числа месяца, следующего </w:t>
      </w:r>
      <w:proofErr w:type="gramStart"/>
      <w:r w:rsidR="00E15033" w:rsidRPr="00D20ED5">
        <w:rPr>
          <w:rFonts w:ascii="Times New Roman" w:hAnsi="Times New Roman" w:cs="Times New Roman"/>
          <w:color w:val="333333"/>
          <w:sz w:val="28"/>
          <w:szCs w:val="28"/>
        </w:rPr>
        <w:t>за</w:t>
      </w:r>
      <w:proofErr w:type="gramEnd"/>
      <w:r w:rsidR="00E15033" w:rsidRPr="00D20ED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E15033" w:rsidRPr="00D20ED5">
        <w:rPr>
          <w:rFonts w:ascii="Times New Roman" w:hAnsi="Times New Roman" w:cs="Times New Roman"/>
          <w:color w:val="333333"/>
          <w:sz w:val="28"/>
          <w:szCs w:val="28"/>
        </w:rPr>
        <w:t>отчетным</w:t>
      </w:r>
      <w:proofErr w:type="gramEnd"/>
      <w:r w:rsidR="00E15033" w:rsidRPr="00D20ED5">
        <w:rPr>
          <w:rFonts w:ascii="Times New Roman" w:hAnsi="Times New Roman" w:cs="Times New Roman"/>
          <w:color w:val="333333"/>
          <w:sz w:val="28"/>
          <w:szCs w:val="28"/>
        </w:rPr>
        <w:t>, Администраторы представляют в Комитет имущественных отношений Администрации Моздокского района отчет о поступлениях и задолженности по неналоговым доходам местного бюджета.</w:t>
      </w:r>
    </w:p>
    <w:p w:rsidR="00E15033" w:rsidRDefault="00E15033" w:rsidP="00085106">
      <w:pPr>
        <w:shd w:val="clear" w:color="auto" w:fill="FFFFFF"/>
        <w:spacing w:after="0" w:line="400" w:lineRule="atLeast"/>
        <w:jc w:val="right"/>
        <w:rPr>
          <w:rFonts w:eastAsia="Calibri"/>
          <w:sz w:val="28"/>
          <w:szCs w:val="28"/>
        </w:rPr>
      </w:pPr>
    </w:p>
    <w:p w:rsidR="00085106" w:rsidRDefault="00085106" w:rsidP="00E15033">
      <w:pPr>
        <w:shd w:val="clear" w:color="auto" w:fill="FFFFFF"/>
        <w:spacing w:line="400" w:lineRule="atLeast"/>
        <w:jc w:val="right"/>
        <w:rPr>
          <w:rFonts w:eastAsia="Calibri"/>
          <w:sz w:val="28"/>
          <w:szCs w:val="28"/>
        </w:rPr>
      </w:pPr>
    </w:p>
    <w:p w:rsidR="00085106" w:rsidRDefault="00085106" w:rsidP="00E15033">
      <w:pPr>
        <w:shd w:val="clear" w:color="auto" w:fill="FFFFFF"/>
        <w:spacing w:line="400" w:lineRule="atLeast"/>
        <w:jc w:val="right"/>
        <w:rPr>
          <w:rFonts w:eastAsia="Calibri"/>
          <w:sz w:val="28"/>
          <w:szCs w:val="28"/>
        </w:rPr>
      </w:pPr>
    </w:p>
    <w:p w:rsidR="00085106" w:rsidRDefault="00085106" w:rsidP="00E15033">
      <w:pPr>
        <w:shd w:val="clear" w:color="auto" w:fill="FFFFFF"/>
        <w:spacing w:line="400" w:lineRule="atLeast"/>
        <w:jc w:val="right"/>
        <w:rPr>
          <w:rFonts w:eastAsia="Calibri"/>
          <w:sz w:val="28"/>
          <w:szCs w:val="28"/>
        </w:rPr>
      </w:pPr>
    </w:p>
    <w:p w:rsidR="00085106" w:rsidRDefault="00085106" w:rsidP="00E15033">
      <w:pPr>
        <w:shd w:val="clear" w:color="auto" w:fill="FFFFFF"/>
        <w:spacing w:line="400" w:lineRule="atLeast"/>
        <w:jc w:val="right"/>
        <w:rPr>
          <w:rFonts w:eastAsia="Calibri"/>
          <w:sz w:val="28"/>
          <w:szCs w:val="28"/>
        </w:rPr>
      </w:pPr>
    </w:p>
    <w:p w:rsidR="00085106" w:rsidRDefault="00085106" w:rsidP="00E15033">
      <w:pPr>
        <w:shd w:val="clear" w:color="auto" w:fill="FFFFFF"/>
        <w:spacing w:line="400" w:lineRule="atLeast"/>
        <w:jc w:val="right"/>
        <w:rPr>
          <w:rFonts w:eastAsia="Calibri"/>
          <w:sz w:val="28"/>
          <w:szCs w:val="28"/>
        </w:rPr>
      </w:pPr>
    </w:p>
    <w:p w:rsidR="00085106" w:rsidRDefault="00085106" w:rsidP="00E15033">
      <w:pPr>
        <w:shd w:val="clear" w:color="auto" w:fill="FFFFFF"/>
        <w:spacing w:line="400" w:lineRule="atLeast"/>
        <w:jc w:val="right"/>
        <w:rPr>
          <w:rFonts w:eastAsia="Calibri"/>
          <w:sz w:val="28"/>
          <w:szCs w:val="28"/>
        </w:rPr>
      </w:pPr>
    </w:p>
    <w:p w:rsidR="00085106" w:rsidRDefault="00085106" w:rsidP="00E15033">
      <w:pPr>
        <w:shd w:val="clear" w:color="auto" w:fill="FFFFFF"/>
        <w:spacing w:line="400" w:lineRule="atLeast"/>
        <w:jc w:val="right"/>
        <w:rPr>
          <w:rFonts w:eastAsia="Calibri"/>
          <w:sz w:val="28"/>
          <w:szCs w:val="28"/>
        </w:rPr>
      </w:pPr>
    </w:p>
    <w:p w:rsidR="00085106" w:rsidRDefault="00085106" w:rsidP="00E15033">
      <w:pPr>
        <w:shd w:val="clear" w:color="auto" w:fill="FFFFFF"/>
        <w:spacing w:line="400" w:lineRule="atLeast"/>
        <w:jc w:val="right"/>
        <w:rPr>
          <w:rFonts w:eastAsia="Calibri"/>
          <w:sz w:val="28"/>
          <w:szCs w:val="28"/>
        </w:rPr>
      </w:pPr>
    </w:p>
    <w:p w:rsidR="00085106" w:rsidRDefault="00085106" w:rsidP="00E15033">
      <w:pPr>
        <w:shd w:val="clear" w:color="auto" w:fill="FFFFFF"/>
        <w:spacing w:line="400" w:lineRule="atLeast"/>
        <w:jc w:val="right"/>
        <w:rPr>
          <w:rFonts w:eastAsia="Calibri"/>
          <w:sz w:val="28"/>
          <w:szCs w:val="28"/>
        </w:rPr>
      </w:pPr>
    </w:p>
    <w:p w:rsidR="00085106" w:rsidRDefault="00085106" w:rsidP="00E15033">
      <w:pPr>
        <w:shd w:val="clear" w:color="auto" w:fill="FFFFFF"/>
        <w:spacing w:line="400" w:lineRule="atLeast"/>
        <w:jc w:val="right"/>
        <w:rPr>
          <w:rFonts w:eastAsia="Calibri"/>
          <w:sz w:val="28"/>
          <w:szCs w:val="28"/>
        </w:rPr>
      </w:pPr>
    </w:p>
    <w:p w:rsidR="00085106" w:rsidRDefault="00085106" w:rsidP="00E15033">
      <w:pPr>
        <w:shd w:val="clear" w:color="auto" w:fill="FFFFFF"/>
        <w:spacing w:line="400" w:lineRule="atLeast"/>
        <w:jc w:val="right"/>
        <w:rPr>
          <w:rFonts w:eastAsia="Calibri"/>
          <w:sz w:val="28"/>
          <w:szCs w:val="28"/>
        </w:rPr>
      </w:pPr>
    </w:p>
    <w:p w:rsidR="00085106" w:rsidRDefault="00085106" w:rsidP="00E15033">
      <w:pPr>
        <w:shd w:val="clear" w:color="auto" w:fill="FFFFFF"/>
        <w:spacing w:line="400" w:lineRule="atLeast"/>
        <w:jc w:val="right"/>
        <w:rPr>
          <w:rFonts w:eastAsia="Calibri"/>
          <w:sz w:val="28"/>
          <w:szCs w:val="28"/>
        </w:rPr>
      </w:pPr>
    </w:p>
    <w:p w:rsidR="00085106" w:rsidRDefault="00085106" w:rsidP="00E15033">
      <w:pPr>
        <w:shd w:val="clear" w:color="auto" w:fill="FFFFFF"/>
        <w:spacing w:line="400" w:lineRule="atLeast"/>
        <w:jc w:val="right"/>
        <w:rPr>
          <w:rFonts w:eastAsia="Calibri"/>
          <w:sz w:val="28"/>
          <w:szCs w:val="28"/>
        </w:rPr>
      </w:pPr>
    </w:p>
    <w:p w:rsidR="00085106" w:rsidRDefault="00085106" w:rsidP="00E15033">
      <w:pPr>
        <w:shd w:val="clear" w:color="auto" w:fill="FFFFFF"/>
        <w:spacing w:line="400" w:lineRule="atLeast"/>
        <w:jc w:val="right"/>
        <w:rPr>
          <w:rFonts w:eastAsia="Calibri"/>
          <w:sz w:val="28"/>
          <w:szCs w:val="28"/>
        </w:rPr>
      </w:pPr>
    </w:p>
    <w:p w:rsidR="00E15033" w:rsidRPr="00CA328E" w:rsidRDefault="00E15033" w:rsidP="00085106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A328E">
        <w:rPr>
          <w:rFonts w:ascii="Times New Roman" w:eastAsia="Calibri" w:hAnsi="Times New Roman" w:cs="Times New Roman"/>
        </w:rPr>
        <w:t>Приложение 1</w:t>
      </w:r>
    </w:p>
    <w:p w:rsidR="00E15033" w:rsidRPr="00CA328E" w:rsidRDefault="00E15033" w:rsidP="0008510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A328E">
        <w:rPr>
          <w:rFonts w:ascii="Times New Roman" w:eastAsia="Calibri" w:hAnsi="Times New Roman" w:cs="Times New Roman"/>
        </w:rPr>
        <w:t>к положению</w:t>
      </w:r>
    </w:p>
    <w:p w:rsidR="00E15033" w:rsidRPr="00CA328E" w:rsidRDefault="00E15033" w:rsidP="0008510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A328E">
        <w:rPr>
          <w:rFonts w:ascii="Times New Roman" w:eastAsia="Calibri" w:hAnsi="Times New Roman" w:cs="Times New Roman"/>
        </w:rPr>
        <w:t>о порядке исчисления, размерах,</w:t>
      </w:r>
    </w:p>
    <w:p w:rsidR="00E15033" w:rsidRPr="00CA328E" w:rsidRDefault="00E15033" w:rsidP="0008510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A328E">
        <w:rPr>
          <w:rFonts w:ascii="Times New Roman" w:eastAsia="Calibri" w:hAnsi="Times New Roman" w:cs="Times New Roman"/>
        </w:rPr>
        <w:t xml:space="preserve"> </w:t>
      </w:r>
      <w:proofErr w:type="gramStart"/>
      <w:r w:rsidRPr="00CA328E">
        <w:rPr>
          <w:rFonts w:ascii="Times New Roman" w:eastAsia="Calibri" w:hAnsi="Times New Roman" w:cs="Times New Roman"/>
        </w:rPr>
        <w:t>сроках</w:t>
      </w:r>
      <w:proofErr w:type="gramEnd"/>
      <w:r w:rsidRPr="00CA328E">
        <w:rPr>
          <w:rFonts w:ascii="Times New Roman" w:eastAsia="Calibri" w:hAnsi="Times New Roman" w:cs="Times New Roman"/>
        </w:rPr>
        <w:t xml:space="preserve"> и (или) об условиях уплаты </w:t>
      </w:r>
    </w:p>
    <w:p w:rsidR="00E15033" w:rsidRPr="00CA328E" w:rsidRDefault="00E15033" w:rsidP="0008510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A328E">
        <w:rPr>
          <w:rFonts w:ascii="Times New Roman" w:eastAsia="Calibri" w:hAnsi="Times New Roman" w:cs="Times New Roman"/>
        </w:rPr>
        <w:t>неналоговых доходов</w:t>
      </w:r>
    </w:p>
    <w:p w:rsidR="00CA328E" w:rsidRPr="00CA328E" w:rsidRDefault="00CA328E" w:rsidP="00085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Times New Roman" w:hAnsi="Times New Roman" w:cs="Times New Roman"/>
          <w:color w:val="333333"/>
        </w:rPr>
      </w:pPr>
    </w:p>
    <w:p w:rsidR="00E15033" w:rsidRPr="00CA328E" w:rsidRDefault="00E15033" w:rsidP="00085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CA328E">
        <w:rPr>
          <w:rFonts w:ascii="Times New Roman" w:hAnsi="Times New Roman" w:cs="Times New Roman"/>
          <w:color w:val="333333"/>
          <w:sz w:val="28"/>
          <w:szCs w:val="28"/>
        </w:rPr>
        <w:t>Наименование</w:t>
      </w:r>
    </w:p>
    <w:p w:rsidR="00E15033" w:rsidRPr="00556FF1" w:rsidRDefault="00E15033" w:rsidP="00E15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center"/>
        <w:rPr>
          <w:color w:val="333333"/>
          <w:sz w:val="28"/>
          <w:szCs w:val="28"/>
        </w:rPr>
      </w:pPr>
      <w:r w:rsidRPr="00CA328E">
        <w:rPr>
          <w:rFonts w:ascii="Times New Roman" w:hAnsi="Times New Roman" w:cs="Times New Roman"/>
          <w:color w:val="333333"/>
          <w:sz w:val="28"/>
          <w:szCs w:val="28"/>
        </w:rPr>
        <w:t>Администратора</w:t>
      </w:r>
      <w:r w:rsidRPr="00556FF1">
        <w:rPr>
          <w:color w:val="333333"/>
          <w:sz w:val="28"/>
          <w:szCs w:val="28"/>
        </w:rPr>
        <w:t xml:space="preserve"> _______________________________________________________________</w:t>
      </w:r>
    </w:p>
    <w:p w:rsidR="00E15033" w:rsidRPr="00CA328E" w:rsidRDefault="00E15033" w:rsidP="00CA3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CA328E">
        <w:rPr>
          <w:rFonts w:ascii="Times New Roman" w:hAnsi="Times New Roman" w:cs="Times New Roman"/>
          <w:color w:val="333333"/>
          <w:sz w:val="28"/>
          <w:szCs w:val="28"/>
        </w:rPr>
        <w:t>Реестр</w:t>
      </w:r>
    </w:p>
    <w:p w:rsidR="00E15033" w:rsidRPr="00CA328E" w:rsidRDefault="00E15033" w:rsidP="00CA3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CA328E">
        <w:rPr>
          <w:rFonts w:ascii="Times New Roman" w:hAnsi="Times New Roman" w:cs="Times New Roman"/>
          <w:color w:val="333333"/>
          <w:sz w:val="28"/>
          <w:szCs w:val="28"/>
        </w:rPr>
        <w:t>поступлений неналоговых доходов местного бюджета</w:t>
      </w:r>
    </w:p>
    <w:p w:rsidR="00E15033" w:rsidRPr="00CA328E" w:rsidRDefault="00E15033" w:rsidP="00CA3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CA328E">
        <w:rPr>
          <w:rFonts w:ascii="Times New Roman" w:hAnsi="Times New Roman" w:cs="Times New Roman"/>
          <w:color w:val="333333"/>
          <w:sz w:val="28"/>
          <w:szCs w:val="28"/>
        </w:rPr>
        <w:t>по коду бюджетной классификации ________________</w:t>
      </w:r>
    </w:p>
    <w:p w:rsidR="00E15033" w:rsidRPr="00CA328E" w:rsidRDefault="00E15033" w:rsidP="00CA3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CA328E">
        <w:rPr>
          <w:rFonts w:ascii="Times New Roman" w:hAnsi="Times New Roman" w:cs="Times New Roman"/>
          <w:color w:val="333333"/>
          <w:sz w:val="28"/>
          <w:szCs w:val="28"/>
        </w:rPr>
        <w:t>за ____________ 20__ года</w:t>
      </w:r>
    </w:p>
    <w:p w:rsidR="00E15033" w:rsidRPr="00556FF1" w:rsidRDefault="00E15033" w:rsidP="00CA3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544"/>
        <w:gridCol w:w="1577"/>
        <w:gridCol w:w="1562"/>
        <w:gridCol w:w="1579"/>
        <w:gridCol w:w="1769"/>
      </w:tblGrid>
      <w:tr w:rsidR="00E15033" w:rsidRPr="00556FF1" w:rsidTr="00E15033">
        <w:tc>
          <w:tcPr>
            <w:tcW w:w="534" w:type="dxa"/>
          </w:tcPr>
          <w:p w:rsidR="00E15033" w:rsidRPr="00CA328E" w:rsidRDefault="00E15033" w:rsidP="00E1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A32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№ </w:t>
            </w:r>
            <w:proofErr w:type="gramStart"/>
            <w:r w:rsidRPr="00CA32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 w:rsidRPr="00CA32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/п</w:t>
            </w:r>
          </w:p>
        </w:tc>
        <w:tc>
          <w:tcPr>
            <w:tcW w:w="2656" w:type="dxa"/>
          </w:tcPr>
          <w:p w:rsidR="00E15033" w:rsidRPr="00CA328E" w:rsidRDefault="00E15033" w:rsidP="00E1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A32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Наименование, ИНН, КПП, адрес плательщика</w:t>
            </w:r>
          </w:p>
        </w:tc>
        <w:tc>
          <w:tcPr>
            <w:tcW w:w="1595" w:type="dxa"/>
          </w:tcPr>
          <w:p w:rsidR="00E15033" w:rsidRPr="00CA328E" w:rsidRDefault="00E15033" w:rsidP="00E1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A32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Начисленно</w:t>
            </w:r>
            <w:proofErr w:type="spellEnd"/>
            <w:r w:rsidRPr="00CA32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уплате в бюджет (</w:t>
            </w:r>
            <w:proofErr w:type="spellStart"/>
            <w:r w:rsidRPr="00CA32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руб</w:t>
            </w:r>
            <w:proofErr w:type="spellEnd"/>
            <w:r w:rsidRPr="00CA32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1595" w:type="dxa"/>
          </w:tcPr>
          <w:p w:rsidR="00E15033" w:rsidRPr="00CA328E" w:rsidRDefault="00E15033" w:rsidP="00E1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A32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Поступило в бюджет (</w:t>
            </w:r>
            <w:proofErr w:type="spellStart"/>
            <w:r w:rsidRPr="00CA32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руб</w:t>
            </w:r>
            <w:proofErr w:type="spellEnd"/>
            <w:r w:rsidRPr="00CA32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1595" w:type="dxa"/>
          </w:tcPr>
          <w:p w:rsidR="00E15033" w:rsidRPr="00CA328E" w:rsidRDefault="00E15033" w:rsidP="00E1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A32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Возвращено излишне уплаченной сумм</w:t>
            </w:r>
            <w:proofErr w:type="gramStart"/>
            <w:r w:rsidRPr="00CA32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ы(</w:t>
            </w:r>
            <w:proofErr w:type="spellStart"/>
            <w:proofErr w:type="gramEnd"/>
            <w:r w:rsidRPr="00CA32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руб</w:t>
            </w:r>
            <w:proofErr w:type="spellEnd"/>
            <w:r w:rsidRPr="00CA32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1596" w:type="dxa"/>
          </w:tcPr>
          <w:p w:rsidR="00E15033" w:rsidRPr="00CA328E" w:rsidRDefault="00E15033" w:rsidP="00E1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A32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Сумма задолженности в бюджет (</w:t>
            </w:r>
            <w:proofErr w:type="spellStart"/>
            <w:r w:rsidRPr="00CA32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руб</w:t>
            </w:r>
            <w:proofErr w:type="spellEnd"/>
            <w:r w:rsidRPr="00CA32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E15033" w:rsidRPr="00556FF1" w:rsidTr="00E15033">
        <w:tc>
          <w:tcPr>
            <w:tcW w:w="534" w:type="dxa"/>
          </w:tcPr>
          <w:p w:rsidR="00E15033" w:rsidRPr="00CA328E" w:rsidRDefault="00E15033" w:rsidP="00E1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56" w:type="dxa"/>
          </w:tcPr>
          <w:p w:rsidR="00E15033" w:rsidRPr="00CA328E" w:rsidRDefault="00E15033" w:rsidP="00E1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95" w:type="dxa"/>
          </w:tcPr>
          <w:p w:rsidR="00E15033" w:rsidRPr="00CA328E" w:rsidRDefault="00E15033" w:rsidP="00E1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95" w:type="dxa"/>
          </w:tcPr>
          <w:p w:rsidR="00E15033" w:rsidRPr="00CA328E" w:rsidRDefault="00E15033" w:rsidP="00E1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95" w:type="dxa"/>
          </w:tcPr>
          <w:p w:rsidR="00E15033" w:rsidRPr="00CA328E" w:rsidRDefault="00E15033" w:rsidP="00E1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96" w:type="dxa"/>
          </w:tcPr>
          <w:p w:rsidR="00E15033" w:rsidRPr="00CA328E" w:rsidRDefault="00E15033" w:rsidP="00E1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15033" w:rsidRPr="00556FF1" w:rsidTr="00E15033">
        <w:tc>
          <w:tcPr>
            <w:tcW w:w="534" w:type="dxa"/>
          </w:tcPr>
          <w:p w:rsidR="00E15033" w:rsidRPr="00CA328E" w:rsidRDefault="00E15033" w:rsidP="00E1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56" w:type="dxa"/>
          </w:tcPr>
          <w:p w:rsidR="00E15033" w:rsidRPr="00CA328E" w:rsidRDefault="00E15033" w:rsidP="00E1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95" w:type="dxa"/>
          </w:tcPr>
          <w:p w:rsidR="00E15033" w:rsidRPr="00CA328E" w:rsidRDefault="00E15033" w:rsidP="00E1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95" w:type="dxa"/>
          </w:tcPr>
          <w:p w:rsidR="00E15033" w:rsidRPr="00CA328E" w:rsidRDefault="00E15033" w:rsidP="00E1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95" w:type="dxa"/>
          </w:tcPr>
          <w:p w:rsidR="00E15033" w:rsidRPr="00CA328E" w:rsidRDefault="00E15033" w:rsidP="00E1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96" w:type="dxa"/>
          </w:tcPr>
          <w:p w:rsidR="00E15033" w:rsidRPr="00CA328E" w:rsidRDefault="00E15033" w:rsidP="00E1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15033" w:rsidRPr="00556FF1" w:rsidTr="00E15033">
        <w:tc>
          <w:tcPr>
            <w:tcW w:w="534" w:type="dxa"/>
          </w:tcPr>
          <w:p w:rsidR="00E15033" w:rsidRPr="00CA328E" w:rsidRDefault="00E15033" w:rsidP="00E1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56" w:type="dxa"/>
          </w:tcPr>
          <w:p w:rsidR="00E15033" w:rsidRPr="00CA328E" w:rsidRDefault="00E15033" w:rsidP="00E1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A328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Итого:</w:t>
            </w:r>
          </w:p>
        </w:tc>
        <w:tc>
          <w:tcPr>
            <w:tcW w:w="1595" w:type="dxa"/>
          </w:tcPr>
          <w:p w:rsidR="00E15033" w:rsidRPr="00CA328E" w:rsidRDefault="00E15033" w:rsidP="00E1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95" w:type="dxa"/>
          </w:tcPr>
          <w:p w:rsidR="00E15033" w:rsidRPr="00CA328E" w:rsidRDefault="00E15033" w:rsidP="00E1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95" w:type="dxa"/>
          </w:tcPr>
          <w:p w:rsidR="00E15033" w:rsidRPr="00CA328E" w:rsidRDefault="00E15033" w:rsidP="00E1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96" w:type="dxa"/>
          </w:tcPr>
          <w:p w:rsidR="00E15033" w:rsidRPr="00CA328E" w:rsidRDefault="00E15033" w:rsidP="00E15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E15033" w:rsidRPr="00556FF1" w:rsidRDefault="00E15033" w:rsidP="00E15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color w:val="333333"/>
          <w:sz w:val="28"/>
          <w:szCs w:val="28"/>
        </w:rPr>
      </w:pPr>
    </w:p>
    <w:p w:rsidR="00E15033" w:rsidRPr="00CA328E" w:rsidRDefault="00E15033" w:rsidP="00E1503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28E">
        <w:rPr>
          <w:rFonts w:ascii="Times New Roman" w:hAnsi="Times New Roman" w:cs="Times New Roman"/>
          <w:color w:val="333333"/>
          <w:sz w:val="28"/>
          <w:szCs w:val="28"/>
        </w:rPr>
        <w:t>Исполнитель _________________________ (подпись</w:t>
      </w:r>
      <w:proofErr w:type="gramEnd"/>
    </w:p>
    <w:p w:rsidR="00E15033" w:rsidRPr="00C41845" w:rsidRDefault="00E15033" w:rsidP="00E15033">
      <w:pPr>
        <w:ind w:firstLine="708"/>
      </w:pPr>
    </w:p>
    <w:p w:rsidR="00E15033" w:rsidRDefault="00E15033" w:rsidP="00E15033">
      <w:pPr>
        <w:shd w:val="clear" w:color="auto" w:fill="FFFFFF"/>
        <w:spacing w:line="317" w:lineRule="exact"/>
        <w:ind w:left="763" w:right="36"/>
        <w:jc w:val="both"/>
        <w:rPr>
          <w:sz w:val="20"/>
        </w:rPr>
      </w:pPr>
    </w:p>
    <w:p w:rsidR="00C41845" w:rsidRDefault="00C41845" w:rsidP="00C41845">
      <w:pPr>
        <w:rPr>
          <w:color w:val="FF0000"/>
          <w:sz w:val="28"/>
          <w:szCs w:val="28"/>
        </w:rPr>
      </w:pPr>
    </w:p>
    <w:p w:rsidR="00E15033" w:rsidRDefault="00E15033" w:rsidP="00C41845">
      <w:pPr>
        <w:rPr>
          <w:color w:val="FF0000"/>
          <w:sz w:val="28"/>
          <w:szCs w:val="28"/>
        </w:rPr>
      </w:pPr>
    </w:p>
    <w:p w:rsidR="00E15033" w:rsidRDefault="00E15033" w:rsidP="00C41845">
      <w:pPr>
        <w:rPr>
          <w:color w:val="FF0000"/>
          <w:sz w:val="28"/>
          <w:szCs w:val="28"/>
        </w:rPr>
      </w:pPr>
    </w:p>
    <w:p w:rsidR="00E15033" w:rsidRDefault="00E15033" w:rsidP="00C41845">
      <w:pPr>
        <w:rPr>
          <w:color w:val="FF0000"/>
          <w:sz w:val="28"/>
          <w:szCs w:val="28"/>
        </w:rPr>
      </w:pPr>
    </w:p>
    <w:p w:rsidR="00E15033" w:rsidRDefault="00E15033" w:rsidP="00C41845">
      <w:pPr>
        <w:rPr>
          <w:color w:val="FF0000"/>
          <w:sz w:val="28"/>
          <w:szCs w:val="28"/>
        </w:rPr>
      </w:pPr>
    </w:p>
    <w:p w:rsidR="00E15033" w:rsidRDefault="00E15033" w:rsidP="00C41845">
      <w:pPr>
        <w:rPr>
          <w:color w:val="FF0000"/>
          <w:sz w:val="28"/>
          <w:szCs w:val="28"/>
        </w:rPr>
      </w:pPr>
    </w:p>
    <w:p w:rsidR="00E15033" w:rsidRDefault="00E15033" w:rsidP="00C41845">
      <w:pPr>
        <w:rPr>
          <w:color w:val="FF0000"/>
          <w:sz w:val="28"/>
          <w:szCs w:val="28"/>
        </w:rPr>
      </w:pPr>
    </w:p>
    <w:p w:rsidR="00E15033" w:rsidRDefault="00E15033" w:rsidP="00C41845">
      <w:pPr>
        <w:rPr>
          <w:color w:val="FF0000"/>
          <w:sz w:val="28"/>
          <w:szCs w:val="28"/>
        </w:rPr>
      </w:pPr>
    </w:p>
    <w:sectPr w:rsidR="00E15033" w:rsidSect="00B4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00D"/>
    <w:rsid w:val="00085106"/>
    <w:rsid w:val="00186EC2"/>
    <w:rsid w:val="001D6AFB"/>
    <w:rsid w:val="002A500B"/>
    <w:rsid w:val="002E7EC0"/>
    <w:rsid w:val="006D4094"/>
    <w:rsid w:val="00723A44"/>
    <w:rsid w:val="00863D9E"/>
    <w:rsid w:val="009902EE"/>
    <w:rsid w:val="00AE3A12"/>
    <w:rsid w:val="00AF2C6D"/>
    <w:rsid w:val="00B10B36"/>
    <w:rsid w:val="00B45133"/>
    <w:rsid w:val="00C41845"/>
    <w:rsid w:val="00CA328E"/>
    <w:rsid w:val="00D20ED5"/>
    <w:rsid w:val="00D7600D"/>
    <w:rsid w:val="00E15033"/>
    <w:rsid w:val="00EB430B"/>
    <w:rsid w:val="00ED063B"/>
    <w:rsid w:val="00F25803"/>
    <w:rsid w:val="00FE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00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2">
    <w:name w:val="Обычный2"/>
    <w:rsid w:val="00D7600D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D7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Пользователь Windows</cp:lastModifiedBy>
  <cp:revision>16</cp:revision>
  <cp:lastPrinted>2019-02-25T10:26:00Z</cp:lastPrinted>
  <dcterms:created xsi:type="dcterms:W3CDTF">2018-02-02T08:43:00Z</dcterms:created>
  <dcterms:modified xsi:type="dcterms:W3CDTF">2019-02-25T10:29:00Z</dcterms:modified>
</cp:coreProperties>
</file>